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BCDA" w14:textId="77777777" w:rsidR="00666A67" w:rsidRPr="002C723A" w:rsidRDefault="00666A67" w:rsidP="00666A67">
      <w:pPr>
        <w:spacing w:before="120" w:after="120" w:line="240" w:lineRule="auto"/>
        <w:contextualSpacing/>
        <w:rPr>
          <w:rFonts w:ascii="Segoe Print" w:hAnsi="Segoe Print" w:cstheme="majorHAnsi"/>
          <w:b/>
          <w:bCs/>
          <w:color w:val="2F5496" w:themeColor="accent1" w:themeShade="BF"/>
          <w:sz w:val="44"/>
          <w:szCs w:val="44"/>
        </w:rPr>
      </w:pPr>
      <w:r w:rsidRPr="002C723A">
        <w:rPr>
          <w:rFonts w:ascii="Segoe Print" w:hAnsi="Segoe Print" w:cstheme="majorHAnsi"/>
          <w:b/>
          <w:bCs/>
          <w:color w:val="2F5496" w:themeColor="accent1" w:themeShade="BF"/>
          <w:sz w:val="44"/>
          <w:szCs w:val="44"/>
        </w:rPr>
        <w:t xml:space="preserve">Yellowknife Ski Club </w:t>
      </w:r>
    </w:p>
    <w:p w14:paraId="756DE08D" w14:textId="1A0D09AA" w:rsidR="002615E2" w:rsidRPr="00666A67" w:rsidRDefault="0E4ED179" w:rsidP="0E4ED179">
      <w:pPr>
        <w:spacing w:before="120" w:after="120" w:line="240" w:lineRule="auto"/>
        <w:contextualSpacing/>
        <w:rPr>
          <w:rFonts w:asciiTheme="majorHAnsi" w:hAnsiTheme="majorHAnsi" w:cstheme="majorBidi"/>
        </w:rPr>
      </w:pPr>
      <w:r w:rsidRPr="0E4ED179">
        <w:rPr>
          <w:rFonts w:asciiTheme="majorHAnsi" w:hAnsiTheme="majorHAnsi" w:cstheme="majorBidi"/>
          <w:sz w:val="36"/>
          <w:szCs w:val="36"/>
        </w:rPr>
        <w:t>2020 – 202</w:t>
      </w:r>
      <w:r w:rsidR="00C90F35">
        <w:rPr>
          <w:rFonts w:asciiTheme="majorHAnsi" w:hAnsiTheme="majorHAnsi" w:cstheme="majorBidi"/>
          <w:sz w:val="36"/>
          <w:szCs w:val="36"/>
        </w:rPr>
        <w:t>5</w:t>
      </w:r>
      <w:r w:rsidRPr="0E4ED179">
        <w:rPr>
          <w:rFonts w:asciiTheme="majorHAnsi" w:hAnsiTheme="majorHAnsi" w:cstheme="majorBidi"/>
          <w:sz w:val="36"/>
          <w:szCs w:val="36"/>
        </w:rPr>
        <w:t xml:space="preserve"> Strategic Plan</w:t>
      </w:r>
      <w:r w:rsidRPr="0E4ED179">
        <w:rPr>
          <w:rFonts w:asciiTheme="majorHAnsi" w:hAnsiTheme="majorHAnsi" w:cstheme="majorBidi"/>
          <w:sz w:val="32"/>
          <w:szCs w:val="32"/>
        </w:rPr>
        <w:t xml:space="preserve"> </w:t>
      </w:r>
      <w:r w:rsidR="00666A67">
        <w:tab/>
      </w:r>
      <w:r w:rsidR="00666A67">
        <w:tab/>
      </w:r>
      <w:r w:rsidR="00666A67">
        <w:tab/>
      </w:r>
      <w:r w:rsidR="00666A67">
        <w:tab/>
      </w:r>
      <w:r w:rsidR="00666A67">
        <w:tab/>
      </w:r>
      <w:r w:rsidRPr="0022353E">
        <w:rPr>
          <w:rFonts w:asciiTheme="majorHAnsi" w:hAnsiTheme="majorHAnsi" w:cstheme="majorBidi"/>
        </w:rPr>
        <w:t>(draft v1</w:t>
      </w:r>
      <w:r w:rsidR="00C90F35" w:rsidRPr="0022353E">
        <w:rPr>
          <w:rFonts w:asciiTheme="majorHAnsi" w:hAnsiTheme="majorHAnsi" w:cstheme="majorBidi"/>
        </w:rPr>
        <w:t>.</w:t>
      </w:r>
      <w:r w:rsidR="00976250">
        <w:rPr>
          <w:rFonts w:asciiTheme="majorHAnsi" w:hAnsiTheme="majorHAnsi" w:cstheme="majorBidi"/>
        </w:rPr>
        <w:t>3</w:t>
      </w:r>
      <w:r w:rsidRPr="0022353E">
        <w:rPr>
          <w:rFonts w:asciiTheme="majorHAnsi" w:hAnsiTheme="majorHAnsi" w:cstheme="majorBidi"/>
        </w:rPr>
        <w:t xml:space="preserve">, </w:t>
      </w:r>
      <w:r w:rsidR="00976250">
        <w:rPr>
          <w:rFonts w:asciiTheme="majorHAnsi" w:hAnsiTheme="majorHAnsi" w:cstheme="majorBidi"/>
        </w:rPr>
        <w:t>June 14</w:t>
      </w:r>
      <w:r w:rsidR="00C90F35" w:rsidRPr="0022353E">
        <w:rPr>
          <w:rFonts w:asciiTheme="majorHAnsi" w:hAnsiTheme="majorHAnsi" w:cstheme="majorBidi"/>
        </w:rPr>
        <w:t>, 2020)</w:t>
      </w:r>
    </w:p>
    <w:p w14:paraId="697189A0" w14:textId="134C7AAF" w:rsidR="00666A67" w:rsidRPr="000A4F90" w:rsidRDefault="00666A67" w:rsidP="00666A67">
      <w:pPr>
        <w:spacing w:before="120" w:after="120" w:line="240" w:lineRule="auto"/>
        <w:contextualSpacing/>
        <w:rPr>
          <w:rFonts w:asciiTheme="majorHAnsi" w:hAnsiTheme="majorHAnsi" w:cstheme="majorHAnsi"/>
          <w:sz w:val="32"/>
          <w:szCs w:val="32"/>
        </w:rPr>
      </w:pPr>
    </w:p>
    <w:p w14:paraId="08338DB8" w14:textId="77777777" w:rsidR="000A4F90" w:rsidRPr="002C723A" w:rsidRDefault="000A4F90" w:rsidP="00666A67">
      <w:pPr>
        <w:spacing w:before="120" w:after="120" w:line="240" w:lineRule="auto"/>
        <w:contextualSpacing/>
        <w:rPr>
          <w:rFonts w:ascii="Segoe Print" w:hAnsi="Segoe Print" w:cstheme="majorHAnsi"/>
          <w:b/>
          <w:bCs/>
          <w:color w:val="2F5496" w:themeColor="accent1" w:themeShade="BF"/>
          <w:sz w:val="32"/>
          <w:szCs w:val="32"/>
        </w:rPr>
      </w:pPr>
      <w:r w:rsidRPr="002C723A">
        <w:rPr>
          <w:rFonts w:ascii="Segoe Print" w:hAnsi="Segoe Print" w:cstheme="majorHAnsi"/>
          <w:b/>
          <w:bCs/>
          <w:color w:val="2F5496" w:themeColor="accent1" w:themeShade="BF"/>
          <w:sz w:val="32"/>
          <w:szCs w:val="32"/>
        </w:rPr>
        <w:t>Snapshot</w:t>
      </w:r>
    </w:p>
    <w:p w14:paraId="77062F6B" w14:textId="537EDC06" w:rsidR="00666A67" w:rsidRPr="00823BF7" w:rsidRDefault="0E4ED179" w:rsidP="00C90F35">
      <w:pPr>
        <w:spacing w:before="120" w:after="120" w:line="240" w:lineRule="auto"/>
        <w:contextualSpacing/>
        <w:jc w:val="both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>The Yellowknife Ski Club (YKSC or the club) has been an integral part of the Yellowknife community since it incorporated as a society in 1968. It is 100%</w:t>
      </w:r>
      <w:r w:rsidR="00DE4059">
        <w:rPr>
          <w:rFonts w:asciiTheme="majorHAnsi" w:hAnsiTheme="majorHAnsi" w:cstheme="majorBidi"/>
          <w:sz w:val="24"/>
          <w:szCs w:val="24"/>
        </w:rPr>
        <w:t>v</w:t>
      </w:r>
      <w:r w:rsidRPr="0E4ED179">
        <w:rPr>
          <w:rFonts w:asciiTheme="majorHAnsi" w:hAnsiTheme="majorHAnsi" w:cstheme="majorBidi"/>
          <w:sz w:val="24"/>
          <w:szCs w:val="24"/>
        </w:rPr>
        <w:t>volunteer run with a strong and committed membership of more than 500 people and an annual operating budget of just over $200,000.</w:t>
      </w:r>
      <w:r w:rsidR="00435402" w:rsidRPr="00435402">
        <w:t xml:space="preserve"> </w:t>
      </w:r>
      <w:r w:rsidR="00435402" w:rsidRPr="00435402">
        <w:rPr>
          <w:rFonts w:asciiTheme="majorHAnsi" w:hAnsiTheme="majorHAnsi" w:cstheme="majorBidi"/>
          <w:sz w:val="24"/>
          <w:szCs w:val="24"/>
        </w:rPr>
        <w:t xml:space="preserve">The Yellowknife Ski Club is a member of Cross Country NWT, which is both the Territorial Sport Organization for cross country skiing with Sport North, as well as the NWT division of </w:t>
      </w:r>
      <w:proofErr w:type="spellStart"/>
      <w:r w:rsidR="00435402" w:rsidRPr="00435402">
        <w:rPr>
          <w:rFonts w:asciiTheme="majorHAnsi" w:hAnsiTheme="majorHAnsi" w:cstheme="majorBidi"/>
          <w:sz w:val="24"/>
          <w:szCs w:val="24"/>
        </w:rPr>
        <w:t>Nordiq</w:t>
      </w:r>
      <w:proofErr w:type="spellEnd"/>
      <w:r w:rsidR="00435402" w:rsidRPr="00435402">
        <w:rPr>
          <w:rFonts w:asciiTheme="majorHAnsi" w:hAnsiTheme="majorHAnsi" w:cstheme="majorBidi"/>
          <w:sz w:val="24"/>
          <w:szCs w:val="24"/>
        </w:rPr>
        <w:t xml:space="preserve"> Canada, the national sport governing body.</w:t>
      </w:r>
      <w:r w:rsidRPr="0E4ED179">
        <w:rPr>
          <w:rFonts w:asciiTheme="majorHAnsi" w:hAnsiTheme="majorHAnsi" w:cstheme="majorBidi"/>
          <w:sz w:val="24"/>
          <w:szCs w:val="24"/>
        </w:rPr>
        <w:t xml:space="preserve"> The club is governed and managed by a Board of 12 directors. The club maintains and manages approximately 14 kilometres of groomed trails, snowshoe trails, a biathlon range, a fully equipped ski chalet that is open to its members 24/7 and a tent frame at Banting Lake.</w:t>
      </w:r>
    </w:p>
    <w:p w14:paraId="43560C7D" w14:textId="77777777" w:rsidR="00666A67" w:rsidRPr="00823BF7" w:rsidRDefault="00666A67" w:rsidP="00666A67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729F18C" w14:textId="53BD02F4" w:rsidR="00666A67" w:rsidRPr="00823BF7" w:rsidRDefault="00435402" w:rsidP="00CB2443">
      <w:pPr>
        <w:spacing w:before="120"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Supported in part by Cross Country NWT, </w:t>
      </w:r>
      <w:proofErr w:type="spellStart"/>
      <w:r>
        <w:rPr>
          <w:rFonts w:asciiTheme="majorHAnsi" w:hAnsiTheme="majorHAnsi" w:cstheme="majorHAnsi"/>
          <w:sz w:val="24"/>
          <w:szCs w:val="24"/>
        </w:rPr>
        <w:t>Nordiq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Canada and the City of Yellowknife, t</w:t>
      </w:r>
      <w:r w:rsidR="00303F6B" w:rsidRPr="00823BF7">
        <w:rPr>
          <w:rFonts w:asciiTheme="majorHAnsi" w:hAnsiTheme="majorHAnsi" w:cstheme="majorHAnsi"/>
          <w:sz w:val="24"/>
          <w:szCs w:val="24"/>
        </w:rPr>
        <w:t>he club also provides a range of volunteer-run</w:t>
      </w:r>
      <w:r>
        <w:rPr>
          <w:rFonts w:asciiTheme="majorHAnsi" w:hAnsiTheme="majorHAnsi" w:cstheme="majorHAnsi"/>
          <w:sz w:val="24"/>
          <w:szCs w:val="24"/>
        </w:rPr>
        <w:t>, nationally developed</w:t>
      </w:r>
      <w:r w:rsidR="00303F6B" w:rsidRPr="00823BF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303F6B" w:rsidRPr="00823BF7">
        <w:rPr>
          <w:rFonts w:asciiTheme="majorHAnsi" w:hAnsiTheme="majorHAnsi" w:cstheme="majorHAnsi"/>
          <w:sz w:val="24"/>
          <w:szCs w:val="24"/>
        </w:rPr>
        <w:t>programs</w:t>
      </w:r>
      <w:proofErr w:type="gramEnd"/>
      <w:r w:rsidR="00303F6B" w:rsidRPr="00823BF7">
        <w:rPr>
          <w:rFonts w:asciiTheme="majorHAnsi" w:hAnsiTheme="majorHAnsi" w:cstheme="majorHAnsi"/>
          <w:sz w:val="24"/>
          <w:szCs w:val="24"/>
        </w:rPr>
        <w:t xml:space="preserve"> and services, which include:</w:t>
      </w:r>
    </w:p>
    <w:p w14:paraId="45E70CA4" w14:textId="2AC2BED1" w:rsidR="00CD0A16" w:rsidRPr="00823BF7" w:rsidRDefault="0E4ED179" w:rsidP="00C90F35">
      <w:pPr>
        <w:pStyle w:val="ListParagraph"/>
        <w:numPr>
          <w:ilvl w:val="1"/>
          <w:numId w:val="8"/>
        </w:numPr>
        <w:spacing w:before="120" w:after="120" w:line="240" w:lineRule="auto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 xml:space="preserve">trail development, maintenance and </w:t>
      </w:r>
      <w:proofErr w:type="gramStart"/>
      <w:r w:rsidRPr="0E4ED179">
        <w:rPr>
          <w:rFonts w:asciiTheme="majorHAnsi" w:hAnsiTheme="majorHAnsi" w:cstheme="majorBidi"/>
          <w:sz w:val="24"/>
          <w:szCs w:val="24"/>
        </w:rPr>
        <w:t>grooming;</w:t>
      </w:r>
      <w:proofErr w:type="gramEnd"/>
    </w:p>
    <w:p w14:paraId="0CA34032" w14:textId="0C1F17C5" w:rsidR="00CD0A16" w:rsidRPr="00823BF7" w:rsidRDefault="0E4ED179" w:rsidP="00C90F35">
      <w:pPr>
        <w:pStyle w:val="ListParagraph"/>
        <w:numPr>
          <w:ilvl w:val="1"/>
          <w:numId w:val="8"/>
        </w:numPr>
        <w:spacing w:before="120" w:after="120" w:line="240" w:lineRule="auto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>ski programs for a range of ages and abilities (</w:t>
      </w:r>
      <w:r w:rsidRPr="0E4ED179">
        <w:rPr>
          <w:rFonts w:asciiTheme="majorHAnsi" w:hAnsiTheme="majorHAnsi" w:cstheme="majorBidi"/>
          <w:i/>
          <w:iCs/>
          <w:sz w:val="24"/>
          <w:szCs w:val="24"/>
        </w:rPr>
        <w:t>the biathlon program is not currently accepting new biathletes due to a lack of volunteer interest</w:t>
      </w:r>
      <w:proofErr w:type="gramStart"/>
      <w:r w:rsidRPr="0E4ED179">
        <w:rPr>
          <w:rFonts w:asciiTheme="majorHAnsi" w:hAnsiTheme="majorHAnsi" w:cstheme="majorBidi"/>
          <w:sz w:val="24"/>
          <w:szCs w:val="24"/>
        </w:rPr>
        <w:t>);</w:t>
      </w:r>
      <w:proofErr w:type="gramEnd"/>
    </w:p>
    <w:p w14:paraId="140FA926" w14:textId="1FDF8AC1" w:rsidR="00303F6B" w:rsidRPr="00823BF7" w:rsidRDefault="0E4ED179" w:rsidP="00C90F35">
      <w:pPr>
        <w:pStyle w:val="ListParagraph"/>
        <w:numPr>
          <w:ilvl w:val="1"/>
          <w:numId w:val="8"/>
        </w:numPr>
        <w:spacing w:before="120" w:after="120" w:line="240" w:lineRule="auto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 xml:space="preserve">access coach training and certification for coaches, race officials and </w:t>
      </w:r>
      <w:proofErr w:type="gramStart"/>
      <w:r w:rsidRPr="0E4ED179">
        <w:rPr>
          <w:rFonts w:asciiTheme="majorHAnsi" w:hAnsiTheme="majorHAnsi" w:cstheme="majorBidi"/>
          <w:sz w:val="24"/>
          <w:szCs w:val="24"/>
        </w:rPr>
        <w:t>groomers;</w:t>
      </w:r>
      <w:proofErr w:type="gramEnd"/>
    </w:p>
    <w:p w14:paraId="52A52734" w14:textId="61A5871D" w:rsidR="00303F6B" w:rsidRPr="00823BF7" w:rsidRDefault="0E4ED179" w:rsidP="00C90F35">
      <w:pPr>
        <w:pStyle w:val="ListParagraph"/>
        <w:numPr>
          <w:ilvl w:val="1"/>
          <w:numId w:val="8"/>
        </w:numPr>
        <w:spacing w:before="120" w:after="120" w:line="240" w:lineRule="auto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 xml:space="preserve">ski races and an annual </w:t>
      </w:r>
      <w:proofErr w:type="spellStart"/>
      <w:proofErr w:type="gramStart"/>
      <w:r w:rsidRPr="0E4ED179">
        <w:rPr>
          <w:rFonts w:asciiTheme="majorHAnsi" w:hAnsiTheme="majorHAnsi" w:cstheme="majorBidi"/>
          <w:sz w:val="24"/>
          <w:szCs w:val="24"/>
        </w:rPr>
        <w:t>loppet</w:t>
      </w:r>
      <w:proofErr w:type="spellEnd"/>
      <w:r w:rsidRPr="0E4ED179">
        <w:rPr>
          <w:rFonts w:asciiTheme="majorHAnsi" w:hAnsiTheme="majorHAnsi" w:cstheme="majorBidi"/>
          <w:sz w:val="24"/>
          <w:szCs w:val="24"/>
        </w:rPr>
        <w:t>;</w:t>
      </w:r>
      <w:proofErr w:type="gramEnd"/>
    </w:p>
    <w:p w14:paraId="4B8FE9ED" w14:textId="6A9DAD83" w:rsidR="00303F6B" w:rsidRPr="00823BF7" w:rsidRDefault="0E4ED179" w:rsidP="00C90F35">
      <w:pPr>
        <w:pStyle w:val="ListParagraph"/>
        <w:numPr>
          <w:ilvl w:val="1"/>
          <w:numId w:val="8"/>
        </w:numPr>
        <w:spacing w:before="120" w:after="120" w:line="240" w:lineRule="auto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>a range of social events throughout the season; and</w:t>
      </w:r>
    </w:p>
    <w:p w14:paraId="5FFD0FA9" w14:textId="3E167699" w:rsidR="00666A67" w:rsidRDefault="0E4ED179" w:rsidP="00C90F35">
      <w:pPr>
        <w:pStyle w:val="ListParagraph"/>
        <w:numPr>
          <w:ilvl w:val="1"/>
          <w:numId w:val="8"/>
        </w:numPr>
        <w:spacing w:before="120" w:after="120" w:line="240" w:lineRule="auto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 xml:space="preserve">a discount arrangement with </w:t>
      </w:r>
      <w:proofErr w:type="spellStart"/>
      <w:r w:rsidRPr="0E4ED179">
        <w:rPr>
          <w:rFonts w:asciiTheme="majorHAnsi" w:hAnsiTheme="majorHAnsi" w:cstheme="majorBidi"/>
          <w:sz w:val="24"/>
          <w:szCs w:val="24"/>
        </w:rPr>
        <w:t>Overlander</w:t>
      </w:r>
      <w:proofErr w:type="spellEnd"/>
      <w:r w:rsidRPr="0E4ED179">
        <w:rPr>
          <w:rFonts w:asciiTheme="majorHAnsi" w:hAnsiTheme="majorHAnsi" w:cstheme="majorBidi"/>
          <w:sz w:val="24"/>
          <w:szCs w:val="24"/>
        </w:rPr>
        <w:t xml:space="preserve"> Sports.</w:t>
      </w:r>
    </w:p>
    <w:p w14:paraId="4B4990BF" w14:textId="77777777" w:rsidR="00C0082A" w:rsidRPr="002C723A" w:rsidRDefault="0E4ED179" w:rsidP="00C90F35">
      <w:pPr>
        <w:spacing w:before="120" w:after="120" w:line="240" w:lineRule="auto"/>
        <w:contextualSpacing/>
        <w:rPr>
          <w:rFonts w:ascii="Segoe Print" w:hAnsi="Segoe Print" w:cstheme="majorBidi"/>
          <w:color w:val="2F5496" w:themeColor="accent1" w:themeShade="BF"/>
          <w:sz w:val="28"/>
          <w:szCs w:val="28"/>
        </w:rPr>
      </w:pPr>
      <w:r w:rsidRPr="0E4ED179">
        <w:rPr>
          <w:rFonts w:ascii="Segoe Print" w:hAnsi="Segoe Print" w:cstheme="majorBidi"/>
          <w:color w:val="2F5496" w:themeColor="accent1" w:themeShade="BF"/>
          <w:sz w:val="28"/>
          <w:szCs w:val="28"/>
        </w:rPr>
        <w:t>Membership</w:t>
      </w:r>
    </w:p>
    <w:p w14:paraId="52A45561" w14:textId="696069B2" w:rsidR="00B10D75" w:rsidRDefault="0E4ED179" w:rsidP="00C90F35">
      <w:pPr>
        <w:spacing w:before="120" w:after="12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 xml:space="preserve">The YKSC has a strong and committed membership base. Many of our members also volunteer. A recent membership survey showed high member satisfaction overall. The membership of the YKSC has been steady over the past few years and we feel we are well-positioned to grow, but we will need to better understand how to reach out and attract new members. </w:t>
      </w:r>
    </w:p>
    <w:p w14:paraId="2C0FB8BA" w14:textId="6B637DB1" w:rsidR="00C0082A" w:rsidRPr="005D6ABD" w:rsidRDefault="0E4ED179" w:rsidP="00C90F35">
      <w:pPr>
        <w:spacing w:before="120" w:after="120" w:line="240" w:lineRule="auto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>Increasing our membership would have many important benefits, including:</w:t>
      </w:r>
    </w:p>
    <w:p w14:paraId="722E8006" w14:textId="667B2F92" w:rsidR="00C0082A" w:rsidRPr="005D6ABD" w:rsidRDefault="00C0082A" w:rsidP="005D6ABD">
      <w:pPr>
        <w:pStyle w:val="ListParagraph"/>
        <w:numPr>
          <w:ilvl w:val="0"/>
          <w:numId w:val="29"/>
        </w:num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5D6ABD">
        <w:rPr>
          <w:rFonts w:asciiTheme="majorHAnsi" w:hAnsiTheme="majorHAnsi" w:cstheme="majorHAnsi"/>
          <w:sz w:val="24"/>
          <w:szCs w:val="24"/>
        </w:rPr>
        <w:t xml:space="preserve">increasing our revenues, allowing us to improve our trails, programs and </w:t>
      </w:r>
      <w:proofErr w:type="gramStart"/>
      <w:r w:rsidRPr="005D6ABD">
        <w:rPr>
          <w:rFonts w:asciiTheme="majorHAnsi" w:hAnsiTheme="majorHAnsi" w:cstheme="majorHAnsi"/>
          <w:sz w:val="24"/>
          <w:szCs w:val="24"/>
        </w:rPr>
        <w:t>facilities</w:t>
      </w:r>
      <w:r w:rsidR="005D6ABD">
        <w:rPr>
          <w:rFonts w:asciiTheme="majorHAnsi" w:hAnsiTheme="majorHAnsi" w:cstheme="majorHAnsi"/>
          <w:sz w:val="24"/>
          <w:szCs w:val="24"/>
        </w:rPr>
        <w:t>;</w:t>
      </w:r>
      <w:proofErr w:type="gramEnd"/>
    </w:p>
    <w:p w14:paraId="7CF258D1" w14:textId="18151F70" w:rsidR="00C0082A" w:rsidRPr="005D6ABD" w:rsidRDefault="00C0082A" w:rsidP="005D6ABD">
      <w:pPr>
        <w:pStyle w:val="ListParagraph"/>
        <w:numPr>
          <w:ilvl w:val="0"/>
          <w:numId w:val="29"/>
        </w:num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5D6ABD">
        <w:rPr>
          <w:rFonts w:asciiTheme="majorHAnsi" w:hAnsiTheme="majorHAnsi" w:cstheme="majorHAnsi"/>
          <w:sz w:val="24"/>
          <w:szCs w:val="24"/>
        </w:rPr>
        <w:t xml:space="preserve">increasing our pool of potential volunteers to sustain and improve our programs and </w:t>
      </w:r>
      <w:proofErr w:type="gramStart"/>
      <w:r w:rsidRPr="005D6ABD">
        <w:rPr>
          <w:rFonts w:asciiTheme="majorHAnsi" w:hAnsiTheme="majorHAnsi" w:cstheme="majorHAnsi"/>
          <w:sz w:val="24"/>
          <w:szCs w:val="24"/>
        </w:rPr>
        <w:t>services</w:t>
      </w:r>
      <w:r w:rsidR="005D6ABD">
        <w:rPr>
          <w:rFonts w:asciiTheme="majorHAnsi" w:hAnsiTheme="majorHAnsi" w:cstheme="majorHAnsi"/>
          <w:sz w:val="24"/>
          <w:szCs w:val="24"/>
        </w:rPr>
        <w:t>;</w:t>
      </w:r>
      <w:proofErr w:type="gramEnd"/>
    </w:p>
    <w:p w14:paraId="784646D4" w14:textId="2F10C330" w:rsidR="00C0082A" w:rsidRPr="005D6ABD" w:rsidRDefault="00C0082A" w:rsidP="005D6ABD">
      <w:pPr>
        <w:pStyle w:val="ListParagraph"/>
        <w:numPr>
          <w:ilvl w:val="0"/>
          <w:numId w:val="29"/>
        </w:num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5D6ABD">
        <w:rPr>
          <w:rFonts w:asciiTheme="majorHAnsi" w:hAnsiTheme="majorHAnsi" w:cstheme="majorHAnsi"/>
          <w:sz w:val="24"/>
          <w:szCs w:val="24"/>
        </w:rPr>
        <w:t>strengthening our position as we prepare to renew our land lease</w:t>
      </w:r>
      <w:r w:rsidR="005D6ABD">
        <w:rPr>
          <w:rFonts w:asciiTheme="majorHAnsi" w:hAnsiTheme="majorHAnsi" w:cstheme="majorHAnsi"/>
          <w:sz w:val="24"/>
          <w:szCs w:val="24"/>
        </w:rPr>
        <w:t>; and</w:t>
      </w:r>
    </w:p>
    <w:p w14:paraId="65026108" w14:textId="100A9CA2" w:rsidR="005D6ABD" w:rsidRPr="005D6ABD" w:rsidRDefault="00C0082A" w:rsidP="00A1104C">
      <w:pPr>
        <w:pStyle w:val="ListParagraph"/>
        <w:numPr>
          <w:ilvl w:val="0"/>
          <w:numId w:val="29"/>
        </w:num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5D6ABD">
        <w:rPr>
          <w:rFonts w:asciiTheme="majorHAnsi" w:hAnsiTheme="majorHAnsi" w:cstheme="majorHAnsi"/>
          <w:sz w:val="24"/>
          <w:szCs w:val="24"/>
        </w:rPr>
        <w:t>allowing us to make a stronger case when applying for grant funding.</w:t>
      </w:r>
    </w:p>
    <w:p w14:paraId="1807607F" w14:textId="7F578076" w:rsidR="00855371" w:rsidRPr="00855371" w:rsidRDefault="00855371" w:rsidP="0074538C">
      <w:pPr>
        <w:rPr>
          <w:rFonts w:asciiTheme="majorHAnsi" w:hAnsiTheme="majorHAnsi" w:cstheme="majorHAnsi"/>
          <w:sz w:val="24"/>
          <w:szCs w:val="24"/>
        </w:rPr>
      </w:pPr>
      <w:r w:rsidRPr="00855371">
        <w:rPr>
          <w:rFonts w:asciiTheme="majorHAnsi" w:hAnsiTheme="majorHAnsi" w:cstheme="majorHAnsi"/>
          <w:sz w:val="24"/>
          <w:szCs w:val="24"/>
        </w:rPr>
        <w:t xml:space="preserve">We recognize that there may be barriers to entry </w:t>
      </w:r>
      <w:r w:rsidRPr="00D94DD2">
        <w:rPr>
          <w:rFonts w:asciiTheme="majorHAnsi" w:hAnsiTheme="majorHAnsi" w:cstheme="majorHAnsi"/>
          <w:sz w:val="24"/>
          <w:szCs w:val="24"/>
        </w:rPr>
        <w:t xml:space="preserve">that include cost, access to equipment and a perception that the club is only for those with some experience. While we cannot address </w:t>
      </w:r>
      <w:proofErr w:type="gramStart"/>
      <w:r w:rsidR="00C90F35" w:rsidRPr="00D94DD2">
        <w:rPr>
          <w:rFonts w:asciiTheme="majorHAnsi" w:hAnsiTheme="majorHAnsi" w:cstheme="majorHAnsi"/>
          <w:sz w:val="24"/>
          <w:szCs w:val="24"/>
        </w:rPr>
        <w:t>all</w:t>
      </w:r>
      <w:r w:rsidRPr="00D94DD2">
        <w:rPr>
          <w:rFonts w:asciiTheme="majorHAnsi" w:hAnsiTheme="majorHAnsi" w:cstheme="majorHAnsi"/>
          <w:sz w:val="24"/>
          <w:szCs w:val="24"/>
        </w:rPr>
        <w:t xml:space="preserve"> </w:t>
      </w:r>
      <w:r w:rsidR="00C90F35" w:rsidRPr="00D94DD2">
        <w:rPr>
          <w:rFonts w:asciiTheme="majorHAnsi" w:hAnsiTheme="majorHAnsi" w:cstheme="majorHAnsi"/>
          <w:sz w:val="24"/>
          <w:szCs w:val="24"/>
        </w:rPr>
        <w:t>of</w:t>
      </w:r>
      <w:proofErr w:type="gramEnd"/>
      <w:r w:rsidR="00C90F35" w:rsidRPr="00D94DD2">
        <w:rPr>
          <w:rFonts w:asciiTheme="majorHAnsi" w:hAnsiTheme="majorHAnsi" w:cstheme="majorHAnsi"/>
          <w:sz w:val="24"/>
          <w:szCs w:val="24"/>
        </w:rPr>
        <w:t xml:space="preserve"> </w:t>
      </w:r>
      <w:r w:rsidRPr="00D94DD2">
        <w:rPr>
          <w:rFonts w:asciiTheme="majorHAnsi" w:hAnsiTheme="majorHAnsi" w:cstheme="majorHAnsi"/>
          <w:sz w:val="24"/>
          <w:szCs w:val="24"/>
        </w:rPr>
        <w:t>these barriers directly, we can try to learn more about what might attract new members</w:t>
      </w:r>
      <w:r w:rsidR="0074538C">
        <w:rPr>
          <w:rFonts w:asciiTheme="majorHAnsi" w:hAnsiTheme="majorHAnsi" w:cstheme="majorHAnsi"/>
          <w:sz w:val="24"/>
          <w:szCs w:val="24"/>
        </w:rPr>
        <w:t xml:space="preserve"> </w:t>
      </w:r>
      <w:r w:rsidRPr="00D94DD2">
        <w:rPr>
          <w:rFonts w:asciiTheme="majorHAnsi" w:hAnsiTheme="majorHAnsi" w:cstheme="majorHAnsi"/>
          <w:sz w:val="24"/>
          <w:szCs w:val="24"/>
        </w:rPr>
        <w:t>and we can take potential barriers into consideration when planning our communications and promotions</w:t>
      </w:r>
      <w:r w:rsidR="0074538C">
        <w:rPr>
          <w:rFonts w:asciiTheme="majorHAnsi" w:hAnsiTheme="majorHAnsi" w:cstheme="majorHAnsi"/>
          <w:sz w:val="24"/>
          <w:szCs w:val="24"/>
        </w:rPr>
        <w:t>.</w:t>
      </w:r>
    </w:p>
    <w:p w14:paraId="4D7213D3" w14:textId="32C3AE6D" w:rsidR="00B10D75" w:rsidRDefault="00B10D75">
      <w:pPr>
        <w:rPr>
          <w:rFonts w:ascii="Segoe Print" w:hAnsi="Segoe Print" w:cstheme="majorHAnsi"/>
          <w:color w:val="2F5496" w:themeColor="accent1" w:themeShade="BF"/>
          <w:sz w:val="24"/>
          <w:szCs w:val="24"/>
        </w:rPr>
      </w:pPr>
    </w:p>
    <w:p w14:paraId="75530CE0" w14:textId="310CC26D" w:rsidR="005D6ABD" w:rsidRPr="007C647A" w:rsidRDefault="00855371" w:rsidP="007C647A">
      <w:pPr>
        <w:ind w:firstLine="357"/>
        <w:rPr>
          <w:rFonts w:ascii="Segoe Print" w:hAnsi="Segoe Print" w:cstheme="majorHAnsi"/>
          <w:color w:val="2F5496" w:themeColor="accent1" w:themeShade="BF"/>
          <w:sz w:val="24"/>
          <w:szCs w:val="24"/>
        </w:rPr>
      </w:pPr>
      <w:r>
        <w:rPr>
          <w:rFonts w:ascii="Segoe Print" w:hAnsi="Segoe Print" w:cstheme="majorHAnsi"/>
          <w:color w:val="2F5496" w:themeColor="accent1" w:themeShade="BF"/>
          <w:sz w:val="24"/>
          <w:szCs w:val="24"/>
        </w:rPr>
        <w:br w:type="page"/>
      </w:r>
      <w:r w:rsidR="005D6ABD" w:rsidRPr="002C723A">
        <w:rPr>
          <w:rFonts w:ascii="Segoe Print" w:hAnsi="Segoe Print" w:cstheme="majorHAnsi"/>
          <w:color w:val="2F5496" w:themeColor="accent1" w:themeShade="BF"/>
          <w:sz w:val="28"/>
          <w:szCs w:val="28"/>
        </w:rPr>
        <w:lastRenderedPageBreak/>
        <w:t>Governance</w:t>
      </w:r>
    </w:p>
    <w:p w14:paraId="3276E422" w14:textId="4EE0AE49" w:rsidR="005D6ABD" w:rsidRDefault="005D6ABD" w:rsidP="00C90F35">
      <w:pPr>
        <w:pStyle w:val="ListParagraph"/>
        <w:spacing w:after="80" w:line="240" w:lineRule="auto"/>
        <w:ind w:left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take </w:t>
      </w:r>
      <w:r w:rsidRPr="005D6ABD">
        <w:rPr>
          <w:rFonts w:asciiTheme="majorHAnsi" w:hAnsiTheme="majorHAnsi" w:cstheme="majorHAnsi"/>
          <w:sz w:val="24"/>
          <w:szCs w:val="24"/>
        </w:rPr>
        <w:t xml:space="preserve">pride in being </w:t>
      </w:r>
      <w:r w:rsidR="00DE4059">
        <w:rPr>
          <w:rFonts w:asciiTheme="majorHAnsi" w:hAnsiTheme="majorHAnsi" w:cstheme="majorHAnsi"/>
          <w:sz w:val="24"/>
          <w:szCs w:val="24"/>
        </w:rPr>
        <w:t>a</w:t>
      </w:r>
      <w:r w:rsidRPr="005D6ABD">
        <w:rPr>
          <w:rFonts w:asciiTheme="majorHAnsi" w:hAnsiTheme="majorHAnsi" w:cstheme="majorHAnsi"/>
          <w:sz w:val="24"/>
          <w:szCs w:val="24"/>
        </w:rPr>
        <w:t xml:space="preserve"> large</w:t>
      </w:r>
      <w:r w:rsidR="00DE4059">
        <w:rPr>
          <w:rFonts w:asciiTheme="majorHAnsi" w:hAnsiTheme="majorHAnsi" w:cstheme="majorHAnsi"/>
          <w:sz w:val="24"/>
          <w:szCs w:val="24"/>
        </w:rPr>
        <w:t>, yet</w:t>
      </w:r>
      <w:r w:rsidRPr="005D6ABD">
        <w:rPr>
          <w:rFonts w:asciiTheme="majorHAnsi" w:hAnsiTheme="majorHAnsi" w:cstheme="majorHAnsi"/>
          <w:sz w:val="24"/>
          <w:szCs w:val="24"/>
        </w:rPr>
        <w:t xml:space="preserve"> entirely</w:t>
      </w:r>
      <w:r w:rsidR="00DE4059">
        <w:rPr>
          <w:rFonts w:asciiTheme="majorHAnsi" w:hAnsiTheme="majorHAnsi" w:cstheme="majorHAnsi"/>
          <w:sz w:val="24"/>
          <w:szCs w:val="24"/>
        </w:rPr>
        <w:t xml:space="preserve"> </w:t>
      </w:r>
      <w:r w:rsidRPr="005D6ABD">
        <w:rPr>
          <w:rFonts w:asciiTheme="majorHAnsi" w:hAnsiTheme="majorHAnsi" w:cstheme="majorHAnsi"/>
          <w:sz w:val="24"/>
          <w:szCs w:val="24"/>
        </w:rPr>
        <w:t xml:space="preserve">volunteer-run organization. </w:t>
      </w:r>
      <w:r>
        <w:rPr>
          <w:rFonts w:asciiTheme="majorHAnsi" w:hAnsiTheme="majorHAnsi" w:cstheme="majorHAnsi"/>
          <w:sz w:val="24"/>
          <w:szCs w:val="24"/>
        </w:rPr>
        <w:t xml:space="preserve">This </w:t>
      </w:r>
      <w:r w:rsidRPr="005D6ABD">
        <w:rPr>
          <w:rFonts w:asciiTheme="majorHAnsi" w:hAnsiTheme="majorHAnsi" w:cstheme="majorHAnsi"/>
          <w:sz w:val="24"/>
          <w:szCs w:val="24"/>
        </w:rPr>
        <w:t>model requires significant commitment from members and a strong governance system. To maintain the club’s assets and take on new projects we must effectively maintain and renew our pool of volunteers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5D6ABD">
        <w:rPr>
          <w:rFonts w:asciiTheme="majorHAnsi" w:hAnsiTheme="majorHAnsi" w:cstheme="majorHAnsi"/>
          <w:sz w:val="24"/>
          <w:szCs w:val="24"/>
        </w:rPr>
        <w:t xml:space="preserve"> We take a team-based approach that offers people different ways to get involved that </w:t>
      </w:r>
      <w:r w:rsidRPr="005D6ABD">
        <w:rPr>
          <w:rFonts w:asciiTheme="majorHAnsi" w:hAnsiTheme="majorHAnsi" w:cstheme="majorHAnsi"/>
          <w:sz w:val="24"/>
          <w:szCs w:val="24"/>
        </w:rPr>
        <w:t xml:space="preserve">align with their interests and skills. </w:t>
      </w:r>
    </w:p>
    <w:p w14:paraId="2FE36508" w14:textId="2B64DDAC" w:rsidR="005D6ABD" w:rsidRPr="005D6ABD" w:rsidRDefault="005D6ABD" w:rsidP="00C90F35">
      <w:pPr>
        <w:pStyle w:val="ListParagraph"/>
        <w:spacing w:after="80" w:line="240" w:lineRule="auto"/>
        <w:ind w:left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6ABD">
        <w:rPr>
          <w:rFonts w:asciiTheme="majorHAnsi" w:hAnsiTheme="majorHAnsi" w:cstheme="majorHAnsi"/>
          <w:sz w:val="24"/>
          <w:szCs w:val="24"/>
        </w:rPr>
        <w:t xml:space="preserve">One key </w:t>
      </w:r>
      <w:r>
        <w:rPr>
          <w:rFonts w:asciiTheme="majorHAnsi" w:hAnsiTheme="majorHAnsi" w:cstheme="majorHAnsi"/>
          <w:sz w:val="24"/>
          <w:szCs w:val="24"/>
        </w:rPr>
        <w:t xml:space="preserve">issue </w:t>
      </w:r>
      <w:r w:rsidRPr="005D6ABD">
        <w:rPr>
          <w:rFonts w:asciiTheme="majorHAnsi" w:hAnsiTheme="majorHAnsi" w:cstheme="majorHAnsi"/>
          <w:sz w:val="24"/>
          <w:szCs w:val="24"/>
        </w:rPr>
        <w:t xml:space="preserve">that requires immediate and focussed attention is the expiry of the club’s land lease in 2026. There is uncertainty as to how the ongoing land claim and self-government negotiation with the </w:t>
      </w:r>
      <w:proofErr w:type="spellStart"/>
      <w:r w:rsidRPr="005D6ABD">
        <w:rPr>
          <w:rFonts w:asciiTheme="majorHAnsi" w:hAnsiTheme="majorHAnsi" w:cstheme="majorHAnsi"/>
          <w:sz w:val="24"/>
          <w:szCs w:val="24"/>
        </w:rPr>
        <w:t>Akaitcho</w:t>
      </w:r>
      <w:proofErr w:type="spellEnd"/>
      <w:r w:rsidRPr="005D6ABD">
        <w:rPr>
          <w:rFonts w:asciiTheme="majorHAnsi" w:hAnsiTheme="majorHAnsi" w:cstheme="majorHAnsi"/>
          <w:sz w:val="24"/>
          <w:szCs w:val="24"/>
        </w:rPr>
        <w:t xml:space="preserve"> Dene First Nation will impact the land tenure in our current location.</w:t>
      </w:r>
    </w:p>
    <w:p w14:paraId="074FF5BD" w14:textId="37AA2B1A" w:rsidR="005D6ABD" w:rsidRDefault="0E4ED179" w:rsidP="00C90F35">
      <w:pPr>
        <w:pStyle w:val="ListParagraph"/>
        <w:spacing w:before="120" w:after="80" w:line="240" w:lineRule="auto"/>
        <w:ind w:left="357"/>
        <w:contextualSpacing w:val="0"/>
        <w:jc w:val="both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>Financially, our club is very stable</w:t>
      </w:r>
      <w:r w:rsidR="008879FD">
        <w:rPr>
          <w:rFonts w:asciiTheme="majorHAnsi" w:hAnsiTheme="majorHAnsi" w:cstheme="majorBidi"/>
          <w:sz w:val="24"/>
          <w:szCs w:val="24"/>
        </w:rPr>
        <w:t>;</w:t>
      </w:r>
      <w:r w:rsidRPr="0E4ED179">
        <w:rPr>
          <w:rFonts w:asciiTheme="majorHAnsi" w:hAnsiTheme="majorHAnsi" w:cstheme="majorBidi"/>
          <w:sz w:val="24"/>
          <w:szCs w:val="24"/>
        </w:rPr>
        <w:t xml:space="preserve"> however, if we want to take on any new projects or be able to take advantage of new opportunities, we need to seek out new funding sources.</w:t>
      </w:r>
    </w:p>
    <w:p w14:paraId="31549492" w14:textId="1FD33055" w:rsidR="00435402" w:rsidRPr="007C647A" w:rsidRDefault="00435402" w:rsidP="007C647A">
      <w:pPr>
        <w:pStyle w:val="ListParagraph"/>
        <w:spacing w:before="120" w:after="80" w:line="240" w:lineRule="auto"/>
        <w:ind w:left="357"/>
        <w:jc w:val="both"/>
        <w:rPr>
          <w:rFonts w:asciiTheme="majorHAnsi" w:hAnsiTheme="majorHAnsi" w:cstheme="majorBidi"/>
          <w:sz w:val="24"/>
          <w:szCs w:val="24"/>
        </w:rPr>
      </w:pPr>
      <w:r w:rsidRPr="00435402">
        <w:rPr>
          <w:rFonts w:asciiTheme="majorHAnsi" w:hAnsiTheme="majorHAnsi" w:cstheme="majorBidi"/>
          <w:sz w:val="24"/>
          <w:szCs w:val="24"/>
        </w:rPr>
        <w:t xml:space="preserve">As a club, </w:t>
      </w:r>
      <w:r w:rsidR="0074538C">
        <w:rPr>
          <w:rFonts w:asciiTheme="majorHAnsi" w:hAnsiTheme="majorHAnsi" w:cstheme="majorBidi"/>
          <w:sz w:val="24"/>
          <w:szCs w:val="24"/>
        </w:rPr>
        <w:t xml:space="preserve">we value and hope to grow our relationship with </w:t>
      </w:r>
      <w:r w:rsidRPr="00435402">
        <w:rPr>
          <w:rFonts w:asciiTheme="majorHAnsi" w:hAnsiTheme="majorHAnsi" w:cstheme="majorBidi"/>
          <w:sz w:val="24"/>
          <w:szCs w:val="24"/>
        </w:rPr>
        <w:t>Cross Country NWT (CCNWT)</w:t>
      </w:r>
      <w:r w:rsidR="0074538C">
        <w:rPr>
          <w:rFonts w:asciiTheme="majorHAnsi" w:hAnsiTheme="majorHAnsi" w:cstheme="majorBidi"/>
          <w:sz w:val="24"/>
          <w:szCs w:val="24"/>
        </w:rPr>
        <w:t xml:space="preserve">. Our club can </w:t>
      </w:r>
      <w:r w:rsidRPr="00435402">
        <w:rPr>
          <w:rFonts w:asciiTheme="majorHAnsi" w:hAnsiTheme="majorHAnsi" w:cstheme="majorBidi"/>
          <w:sz w:val="24"/>
          <w:szCs w:val="24"/>
        </w:rPr>
        <w:t xml:space="preserve">also benefit greatly from a wide variety of material available through </w:t>
      </w:r>
      <w:proofErr w:type="spellStart"/>
      <w:r w:rsidRPr="00435402">
        <w:rPr>
          <w:rFonts w:asciiTheme="majorHAnsi" w:hAnsiTheme="majorHAnsi" w:cstheme="majorBidi"/>
          <w:sz w:val="24"/>
          <w:szCs w:val="24"/>
        </w:rPr>
        <w:t>Nordiq</w:t>
      </w:r>
      <w:proofErr w:type="spellEnd"/>
      <w:r w:rsidRPr="00435402">
        <w:rPr>
          <w:rFonts w:asciiTheme="majorHAnsi" w:hAnsiTheme="majorHAnsi" w:cstheme="majorBidi"/>
          <w:sz w:val="24"/>
          <w:szCs w:val="24"/>
        </w:rPr>
        <w:t xml:space="preserve"> Canada.  </w:t>
      </w:r>
      <w:r w:rsidR="0074538C">
        <w:rPr>
          <w:rFonts w:asciiTheme="majorHAnsi" w:hAnsiTheme="majorHAnsi" w:cstheme="majorBidi"/>
          <w:sz w:val="24"/>
          <w:szCs w:val="24"/>
        </w:rPr>
        <w:t>Maintaining</w:t>
      </w:r>
      <w:r w:rsidRPr="00435402">
        <w:rPr>
          <w:rFonts w:asciiTheme="majorHAnsi" w:hAnsiTheme="majorHAnsi" w:cstheme="majorBidi"/>
          <w:sz w:val="24"/>
          <w:szCs w:val="24"/>
        </w:rPr>
        <w:t xml:space="preserve"> strong linkages </w:t>
      </w:r>
      <w:r w:rsidR="0074538C">
        <w:rPr>
          <w:rFonts w:asciiTheme="majorHAnsi" w:hAnsiTheme="majorHAnsi" w:cstheme="majorBidi"/>
          <w:sz w:val="24"/>
          <w:szCs w:val="24"/>
        </w:rPr>
        <w:t xml:space="preserve">between the Cross Country (CCNWT) Board of Directors and the YKSC Board of Directors will benefit our </w:t>
      </w:r>
      <w:r w:rsidRPr="00435402">
        <w:rPr>
          <w:rFonts w:asciiTheme="majorHAnsi" w:hAnsiTheme="majorHAnsi" w:cstheme="majorBidi"/>
          <w:sz w:val="24"/>
          <w:szCs w:val="24"/>
        </w:rPr>
        <w:t>members and club operations.</w:t>
      </w:r>
    </w:p>
    <w:p w14:paraId="164453CC" w14:textId="12C4A12A" w:rsidR="00435402" w:rsidRDefault="00435402" w:rsidP="00435402">
      <w:pPr>
        <w:pStyle w:val="ListParagraph"/>
        <w:spacing w:before="120" w:after="80" w:line="240" w:lineRule="auto"/>
        <w:ind w:left="357"/>
        <w:contextualSpacing w:val="0"/>
        <w:jc w:val="both"/>
        <w:rPr>
          <w:rFonts w:asciiTheme="majorHAnsi" w:hAnsiTheme="majorHAnsi" w:cstheme="majorBidi"/>
          <w:sz w:val="24"/>
          <w:szCs w:val="24"/>
        </w:rPr>
      </w:pPr>
      <w:r w:rsidRPr="00435402">
        <w:rPr>
          <w:rFonts w:asciiTheme="majorHAnsi" w:hAnsiTheme="majorHAnsi" w:cstheme="majorBidi"/>
          <w:sz w:val="24"/>
          <w:szCs w:val="24"/>
        </w:rPr>
        <w:t>A pan-Canadian “Declaration for the Prevention of Harassment, Abuse and Discrimination in Sport” was signed in Red Deer, AB in February 2019.  As a result, both national and territorial sport organizations are developing Safe Sport policies and protocols, which will require implementation at the</w:t>
      </w:r>
      <w:r w:rsidR="00224701">
        <w:rPr>
          <w:rFonts w:asciiTheme="majorHAnsi" w:hAnsiTheme="majorHAnsi" w:cstheme="majorBidi"/>
          <w:sz w:val="24"/>
          <w:szCs w:val="24"/>
        </w:rPr>
        <w:t xml:space="preserve"> club</w:t>
      </w:r>
      <w:r w:rsidRPr="00435402">
        <w:rPr>
          <w:rFonts w:asciiTheme="majorHAnsi" w:hAnsiTheme="majorHAnsi" w:cstheme="majorBidi"/>
          <w:sz w:val="24"/>
          <w:szCs w:val="24"/>
        </w:rPr>
        <w:t xml:space="preserve"> level.  We anticipate that policies will be forthcoming through CCNWT in the next year that </w:t>
      </w:r>
      <w:proofErr w:type="gramStart"/>
      <w:r w:rsidRPr="00435402">
        <w:rPr>
          <w:rFonts w:asciiTheme="majorHAnsi" w:hAnsiTheme="majorHAnsi" w:cstheme="majorBidi"/>
          <w:sz w:val="24"/>
          <w:szCs w:val="24"/>
        </w:rPr>
        <w:t>will guide our programs and travel to help keep our athletes safe at all times</w:t>
      </w:r>
      <w:proofErr w:type="gramEnd"/>
      <w:r w:rsidRPr="00435402">
        <w:rPr>
          <w:rFonts w:asciiTheme="majorHAnsi" w:hAnsiTheme="majorHAnsi" w:cstheme="majorBidi"/>
          <w:sz w:val="24"/>
          <w:szCs w:val="24"/>
        </w:rPr>
        <w:t>.</w:t>
      </w:r>
    </w:p>
    <w:p w14:paraId="7842EBDE" w14:textId="421414F8" w:rsidR="005D6ABD" w:rsidRPr="002C723A" w:rsidRDefault="005D6ABD" w:rsidP="00135125">
      <w:pPr>
        <w:spacing w:before="240" w:after="120" w:line="240" w:lineRule="auto"/>
        <w:ind w:left="357"/>
        <w:contextualSpacing/>
        <w:rPr>
          <w:rFonts w:ascii="Segoe Print" w:hAnsi="Segoe Print" w:cstheme="majorHAnsi"/>
          <w:color w:val="2F5496" w:themeColor="accent1" w:themeShade="BF"/>
          <w:sz w:val="28"/>
          <w:szCs w:val="28"/>
        </w:rPr>
      </w:pPr>
      <w:r w:rsidRPr="002C723A">
        <w:rPr>
          <w:rFonts w:ascii="Segoe Print" w:hAnsi="Segoe Print" w:cstheme="majorHAnsi"/>
          <w:color w:val="2F5496" w:themeColor="accent1" w:themeShade="BF"/>
          <w:sz w:val="28"/>
          <w:szCs w:val="28"/>
        </w:rPr>
        <w:t xml:space="preserve">Facilities and trails </w:t>
      </w:r>
    </w:p>
    <w:p w14:paraId="202C61E7" w14:textId="05D7EE2B" w:rsidR="00666A67" w:rsidRDefault="0E4ED179" w:rsidP="008879FD">
      <w:pPr>
        <w:spacing w:before="120" w:after="120" w:line="240" w:lineRule="auto"/>
        <w:ind w:left="357"/>
        <w:contextualSpacing/>
        <w:jc w:val="both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>The YKSC has excellent facilities overall. Our chalet underwent a significant renovation in 2018-19, thanks to a grant</w:t>
      </w:r>
      <w:r w:rsidR="00C90F35">
        <w:rPr>
          <w:rFonts w:asciiTheme="majorHAnsi" w:hAnsiTheme="majorHAnsi" w:cstheme="majorBidi"/>
          <w:sz w:val="24"/>
          <w:szCs w:val="24"/>
        </w:rPr>
        <w:t xml:space="preserve"> </w:t>
      </w:r>
      <w:r w:rsidR="00C90F35" w:rsidRPr="008879FD">
        <w:rPr>
          <w:rFonts w:asciiTheme="majorHAnsi" w:hAnsiTheme="majorHAnsi" w:cstheme="majorBidi"/>
          <w:sz w:val="24"/>
          <w:szCs w:val="24"/>
        </w:rPr>
        <w:t xml:space="preserve">from </w:t>
      </w:r>
      <w:r w:rsidR="008879FD">
        <w:rPr>
          <w:rFonts w:asciiTheme="majorHAnsi" w:hAnsiTheme="majorHAnsi" w:cstheme="majorBidi"/>
          <w:sz w:val="24"/>
          <w:szCs w:val="24"/>
        </w:rPr>
        <w:t xml:space="preserve">the </w:t>
      </w:r>
      <w:r w:rsidR="008879FD" w:rsidRPr="008879FD">
        <w:rPr>
          <w:rFonts w:asciiTheme="majorHAnsi" w:hAnsiTheme="majorHAnsi" w:cstheme="majorBidi"/>
          <w:sz w:val="24"/>
          <w:szCs w:val="24"/>
        </w:rPr>
        <w:t>Canadian Northern Economic Development Agency</w:t>
      </w:r>
      <w:r w:rsidR="00C90F35" w:rsidRPr="008879FD">
        <w:rPr>
          <w:rFonts w:asciiTheme="majorHAnsi" w:hAnsiTheme="majorHAnsi" w:cstheme="majorBidi"/>
          <w:sz w:val="24"/>
          <w:szCs w:val="24"/>
        </w:rPr>
        <w:t xml:space="preserve">, as well as </w:t>
      </w:r>
      <w:r w:rsidR="008879FD">
        <w:rPr>
          <w:rFonts w:asciiTheme="majorHAnsi" w:hAnsiTheme="majorHAnsi" w:cstheme="majorBidi"/>
          <w:sz w:val="24"/>
          <w:szCs w:val="24"/>
        </w:rPr>
        <w:t xml:space="preserve">community </w:t>
      </w:r>
      <w:r w:rsidR="008879FD" w:rsidRPr="008879FD">
        <w:rPr>
          <w:rFonts w:asciiTheme="majorHAnsi" w:hAnsiTheme="majorHAnsi" w:cstheme="majorBidi"/>
          <w:sz w:val="24"/>
          <w:szCs w:val="24"/>
        </w:rPr>
        <w:t>donations</w:t>
      </w:r>
      <w:r w:rsidR="008879FD">
        <w:rPr>
          <w:rFonts w:asciiTheme="majorHAnsi" w:hAnsiTheme="majorHAnsi" w:cstheme="majorBidi"/>
          <w:sz w:val="24"/>
          <w:szCs w:val="24"/>
        </w:rPr>
        <w:t>, discounts</w:t>
      </w:r>
      <w:r w:rsidR="008879FD" w:rsidRPr="008879FD">
        <w:rPr>
          <w:rFonts w:asciiTheme="majorHAnsi" w:hAnsiTheme="majorHAnsi" w:cstheme="majorBidi"/>
          <w:sz w:val="24"/>
          <w:szCs w:val="24"/>
        </w:rPr>
        <w:t xml:space="preserve"> and in-kind contributions</w:t>
      </w:r>
      <w:r w:rsidRPr="008879FD">
        <w:rPr>
          <w:rFonts w:asciiTheme="majorHAnsi" w:hAnsiTheme="majorHAnsi" w:cstheme="majorBidi"/>
          <w:sz w:val="24"/>
          <w:szCs w:val="24"/>
        </w:rPr>
        <w:t>.</w:t>
      </w:r>
      <w:r w:rsidRPr="0E4ED179">
        <w:rPr>
          <w:rFonts w:asciiTheme="majorHAnsi" w:hAnsiTheme="majorHAnsi" w:cstheme="majorBidi"/>
          <w:sz w:val="24"/>
          <w:szCs w:val="24"/>
        </w:rPr>
        <w:t xml:space="preserve"> However, trails are by far the most important feature of the club for members</w:t>
      </w:r>
      <w:r w:rsidR="002C19F7">
        <w:rPr>
          <w:rFonts w:asciiTheme="majorHAnsi" w:hAnsiTheme="majorHAnsi" w:cstheme="majorBidi"/>
          <w:sz w:val="24"/>
          <w:szCs w:val="24"/>
        </w:rPr>
        <w:t xml:space="preserve">; </w:t>
      </w:r>
      <w:r w:rsidRPr="0E4ED179">
        <w:rPr>
          <w:rFonts w:asciiTheme="majorHAnsi" w:hAnsiTheme="majorHAnsi" w:cstheme="majorBidi"/>
          <w:sz w:val="24"/>
          <w:szCs w:val="24"/>
        </w:rPr>
        <w:t>a recent club membership survey identified improving</w:t>
      </w:r>
      <w:r w:rsidR="00C90F35">
        <w:rPr>
          <w:rFonts w:asciiTheme="majorHAnsi" w:hAnsiTheme="majorHAnsi" w:cstheme="majorBidi"/>
          <w:sz w:val="24"/>
          <w:szCs w:val="24"/>
        </w:rPr>
        <w:t xml:space="preserve"> and/or </w:t>
      </w:r>
      <w:r w:rsidRPr="0E4ED179">
        <w:rPr>
          <w:rFonts w:asciiTheme="majorHAnsi" w:hAnsiTheme="majorHAnsi" w:cstheme="majorBidi"/>
          <w:sz w:val="24"/>
          <w:szCs w:val="24"/>
        </w:rPr>
        <w:t xml:space="preserve">expanding the trails as the top strategic priority for the next five years. It is also expected that trail improvements would be key to attracting new members. Improving/expanding trails is an expensive undertaking and should be done with proper analysis and planning. In the short-term, there are immediate improvements that can be made to make the trails safer and more user-friendly. More significant improvements, trail expansion and development of multi-use or alternate use trails (i.e. fat biking, dogs, walking, snow shoeing) are all possibilities, but </w:t>
      </w:r>
      <w:r w:rsidR="002C19F7">
        <w:rPr>
          <w:rFonts w:asciiTheme="majorHAnsi" w:hAnsiTheme="majorHAnsi" w:cstheme="majorBidi"/>
          <w:sz w:val="24"/>
          <w:szCs w:val="24"/>
        </w:rPr>
        <w:t>additional</w:t>
      </w:r>
      <w:r w:rsidRPr="0E4ED179">
        <w:rPr>
          <w:rFonts w:asciiTheme="majorHAnsi" w:hAnsiTheme="majorHAnsi" w:cstheme="majorBidi"/>
          <w:sz w:val="24"/>
          <w:szCs w:val="24"/>
        </w:rPr>
        <w:t xml:space="preserve"> consideration is needed to ensure the choices will be supported by our membership and will add value </w:t>
      </w:r>
      <w:r w:rsidR="002C19F7">
        <w:rPr>
          <w:rFonts w:asciiTheme="majorHAnsi" w:hAnsiTheme="majorHAnsi" w:cstheme="majorBidi"/>
          <w:sz w:val="24"/>
          <w:szCs w:val="24"/>
        </w:rPr>
        <w:t xml:space="preserve">to </w:t>
      </w:r>
      <w:r w:rsidRPr="0E4ED179">
        <w:rPr>
          <w:rFonts w:asciiTheme="majorHAnsi" w:hAnsiTheme="majorHAnsi" w:cstheme="majorBidi"/>
          <w:sz w:val="24"/>
          <w:szCs w:val="24"/>
        </w:rPr>
        <w:t xml:space="preserve">the club overall. </w:t>
      </w:r>
    </w:p>
    <w:p w14:paraId="77670F90" w14:textId="77777777" w:rsidR="008272FE" w:rsidRDefault="008272FE" w:rsidP="00007B25">
      <w:pPr>
        <w:spacing w:before="120" w:after="120" w:line="240" w:lineRule="auto"/>
        <w:ind w:left="357"/>
        <w:contextualSpacing/>
        <w:rPr>
          <w:rFonts w:asciiTheme="majorHAnsi" w:hAnsiTheme="majorHAnsi" w:cstheme="majorHAnsi"/>
          <w:sz w:val="24"/>
          <w:szCs w:val="24"/>
        </w:rPr>
      </w:pPr>
    </w:p>
    <w:p w14:paraId="547A47FB" w14:textId="77777777" w:rsidR="008272FE" w:rsidRPr="002C723A" w:rsidRDefault="008272FE" w:rsidP="00007B25">
      <w:pPr>
        <w:spacing w:before="120" w:after="120" w:line="240" w:lineRule="auto"/>
        <w:ind w:left="357"/>
        <w:contextualSpacing/>
        <w:rPr>
          <w:rFonts w:ascii="Segoe Print" w:hAnsi="Segoe Print" w:cstheme="majorHAnsi"/>
          <w:color w:val="2F5496" w:themeColor="accent1" w:themeShade="BF"/>
          <w:sz w:val="28"/>
          <w:szCs w:val="28"/>
        </w:rPr>
      </w:pPr>
      <w:r w:rsidRPr="002C723A">
        <w:rPr>
          <w:rFonts w:ascii="Segoe Print" w:hAnsi="Segoe Print" w:cstheme="majorHAnsi"/>
          <w:color w:val="2F5496" w:themeColor="accent1" w:themeShade="BF"/>
          <w:sz w:val="28"/>
          <w:szCs w:val="28"/>
        </w:rPr>
        <w:t>Programs</w:t>
      </w:r>
    </w:p>
    <w:p w14:paraId="5AC89CAE" w14:textId="5778A38F" w:rsidR="00435402" w:rsidRDefault="0E4ED179" w:rsidP="00C90F35">
      <w:pPr>
        <w:spacing w:before="120" w:after="120" w:line="240" w:lineRule="auto"/>
        <w:ind w:left="357"/>
        <w:contextualSpacing/>
        <w:jc w:val="both"/>
        <w:rPr>
          <w:rFonts w:asciiTheme="majorHAnsi" w:hAnsiTheme="majorHAnsi" w:cstheme="majorBidi"/>
          <w:sz w:val="24"/>
          <w:szCs w:val="24"/>
        </w:rPr>
      </w:pPr>
      <w:r w:rsidRPr="0E4ED179">
        <w:rPr>
          <w:rFonts w:asciiTheme="majorHAnsi" w:hAnsiTheme="majorHAnsi" w:cstheme="majorBidi"/>
          <w:sz w:val="24"/>
          <w:szCs w:val="24"/>
        </w:rPr>
        <w:t>Providing a diverse set of high-quality ski programs is a</w:t>
      </w:r>
      <w:r w:rsidR="002C19F7">
        <w:rPr>
          <w:rFonts w:asciiTheme="majorHAnsi" w:hAnsiTheme="majorHAnsi" w:cstheme="majorBidi"/>
          <w:sz w:val="24"/>
          <w:szCs w:val="24"/>
        </w:rPr>
        <w:t xml:space="preserve"> </w:t>
      </w:r>
      <w:r w:rsidRPr="0E4ED179">
        <w:rPr>
          <w:rFonts w:asciiTheme="majorHAnsi" w:hAnsiTheme="majorHAnsi" w:cstheme="majorBidi"/>
          <w:sz w:val="24"/>
          <w:szCs w:val="24"/>
        </w:rPr>
        <w:t xml:space="preserve">way that we attract and retain members. Our programs are currently a strength, but we believe there is room for improvement in a few areas. The recent member survey rated programs as the second highest area of focus for the strategic plan. </w:t>
      </w:r>
      <w:r w:rsidR="0098154C">
        <w:rPr>
          <w:rFonts w:asciiTheme="majorHAnsi" w:hAnsiTheme="majorHAnsi" w:cstheme="majorBidi"/>
          <w:sz w:val="24"/>
          <w:szCs w:val="24"/>
        </w:rPr>
        <w:t xml:space="preserve">Because </w:t>
      </w:r>
      <w:r w:rsidRPr="0E4ED179">
        <w:rPr>
          <w:rFonts w:asciiTheme="majorHAnsi" w:hAnsiTheme="majorHAnsi" w:cstheme="majorBidi"/>
          <w:sz w:val="24"/>
          <w:szCs w:val="24"/>
        </w:rPr>
        <w:t xml:space="preserve">our programs rely heavily on the availability and quality of our volunteer coaches, supporting and training coaches </w:t>
      </w:r>
      <w:r w:rsidR="0098154C">
        <w:rPr>
          <w:rFonts w:asciiTheme="majorHAnsi" w:hAnsiTheme="majorHAnsi" w:cstheme="majorBidi"/>
          <w:sz w:val="24"/>
          <w:szCs w:val="24"/>
        </w:rPr>
        <w:t>is imperative for successful programming.</w:t>
      </w:r>
      <w:r w:rsidR="00224701">
        <w:rPr>
          <w:rFonts w:asciiTheme="majorHAnsi" w:hAnsiTheme="majorHAnsi" w:cstheme="majorBidi"/>
          <w:sz w:val="24"/>
          <w:szCs w:val="24"/>
        </w:rPr>
        <w:t xml:space="preserve"> </w:t>
      </w:r>
      <w:r w:rsidR="00435402" w:rsidRPr="00435402">
        <w:rPr>
          <w:rFonts w:asciiTheme="majorHAnsi" w:hAnsiTheme="majorHAnsi" w:cstheme="majorBidi"/>
          <w:sz w:val="24"/>
          <w:szCs w:val="24"/>
        </w:rPr>
        <w:t xml:space="preserve">Clarity of and consistency between programs is also required </w:t>
      </w:r>
      <w:proofErr w:type="gramStart"/>
      <w:r w:rsidR="00435402" w:rsidRPr="00435402">
        <w:rPr>
          <w:rFonts w:asciiTheme="majorHAnsi" w:hAnsiTheme="majorHAnsi" w:cstheme="majorBidi"/>
          <w:sz w:val="24"/>
          <w:szCs w:val="24"/>
        </w:rPr>
        <w:t>in order for</w:t>
      </w:r>
      <w:proofErr w:type="gramEnd"/>
      <w:r w:rsidR="00435402" w:rsidRPr="00435402">
        <w:rPr>
          <w:rFonts w:asciiTheme="majorHAnsi" w:hAnsiTheme="majorHAnsi" w:cstheme="majorBidi"/>
          <w:sz w:val="24"/>
          <w:szCs w:val="24"/>
        </w:rPr>
        <w:t xml:space="preserve"> participants and volunteers to fully understand objectives and progression.</w:t>
      </w:r>
    </w:p>
    <w:p w14:paraId="5F143F70" w14:textId="20BF2BCA" w:rsidR="003841E8" w:rsidRPr="003841E8" w:rsidRDefault="003841E8" w:rsidP="003841E8">
      <w:pPr>
        <w:spacing w:before="480" w:after="120" w:line="240" w:lineRule="auto"/>
        <w:jc w:val="center"/>
        <w:rPr>
          <w:rFonts w:ascii="Segoe Print" w:hAnsi="Segoe Print" w:cstheme="majorHAnsi"/>
          <w:b/>
          <w:bCs/>
          <w:color w:val="2F5496" w:themeColor="accent1" w:themeShade="BF"/>
          <w:sz w:val="40"/>
          <w:szCs w:val="40"/>
        </w:rPr>
      </w:pPr>
      <w:r w:rsidRPr="003841E8">
        <w:rPr>
          <w:rFonts w:ascii="Segoe Print" w:hAnsi="Segoe Print" w:cstheme="majorHAnsi"/>
          <w:b/>
          <w:bCs/>
          <w:color w:val="2F5496" w:themeColor="accent1" w:themeShade="BF"/>
          <w:sz w:val="40"/>
          <w:szCs w:val="40"/>
        </w:rPr>
        <w:lastRenderedPageBreak/>
        <w:t>YKSC strategic plan summary</w:t>
      </w:r>
    </w:p>
    <w:p w14:paraId="666F7B91" w14:textId="7811C1F1" w:rsidR="00790A66" w:rsidRDefault="00A1104C" w:rsidP="00A1104C">
      <w:pPr>
        <w:spacing w:before="120" w:after="0" w:line="240" w:lineRule="auto"/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</w:pPr>
      <w:r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t>Our m</w:t>
      </w:r>
      <w:r w:rsidR="00790A66" w:rsidRPr="00B370AC"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t>ission</w:t>
      </w:r>
    </w:p>
    <w:p w14:paraId="1087F1ED" w14:textId="18B334A4" w:rsidR="00A1104C" w:rsidRPr="00B370AC" w:rsidRDefault="00FA56FD" w:rsidP="74366884">
      <w:pPr>
        <w:spacing w:after="0" w:line="240" w:lineRule="auto"/>
        <w:rPr>
          <w:rFonts w:ascii="Segoe Print" w:hAnsi="Segoe Print" w:cstheme="majorBidi"/>
          <w:color w:val="2F5496" w:themeColor="accent1" w:themeShade="BF"/>
          <w:sz w:val="20"/>
          <w:szCs w:val="20"/>
        </w:rPr>
      </w:pPr>
      <w:r w:rsidRPr="00B370AC">
        <w:rPr>
          <w:rFonts w:ascii="Segoe Print" w:hAnsi="Segoe Print" w:cstheme="majorHAnsi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7DA28" wp14:editId="6190EEC6">
                <wp:simplePos x="0" y="0"/>
                <wp:positionH relativeFrom="margin">
                  <wp:posOffset>175260</wp:posOffset>
                </wp:positionH>
                <wp:positionV relativeFrom="paragraph">
                  <wp:posOffset>375285</wp:posOffset>
                </wp:positionV>
                <wp:extent cx="5972175" cy="1619250"/>
                <wp:effectExtent l="0" t="0" r="952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619250"/>
                        </a:xfrm>
                        <a:prstGeom prst="round2DiagRect">
                          <a:avLst>
                            <a:gd name="adj1" fmla="val 20886"/>
                            <a:gd name="adj2" fmla="val 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D971D" w14:textId="50C17545" w:rsidR="00EF31EF" w:rsidRPr="00EF31EF" w:rsidRDefault="00EF31EF" w:rsidP="00EF31EF">
                            <w:p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EF31EF">
                              <w:rPr>
                                <w:b/>
                                <w:bCs/>
                              </w:rPr>
                              <w:t>The Yellowknife Ski Club mission is to:</w:t>
                            </w:r>
                          </w:p>
                          <w:p w14:paraId="7ECEA8D1" w14:textId="0D6FBDA8" w:rsidR="00A1104C" w:rsidRPr="00EF31EF" w:rsidRDefault="00EF31EF" w:rsidP="00EF31E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romote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ross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ountry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kiing and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iathlon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274EBBF7" w14:textId="203711E3" w:rsidR="00A1104C" w:rsidRPr="00EF31EF" w:rsidRDefault="00EF31EF" w:rsidP="00A110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20" w:after="120" w:line="240" w:lineRule="auto"/>
                              <w:ind w:left="357" w:hanging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rovide the Yellowknife community with opportunities for growth, development and enjoyment through </w:t>
                            </w:r>
                            <w:proofErr w:type="gramStart"/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skiing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15DB3BFA" w14:textId="030D5198" w:rsidR="00A1104C" w:rsidRPr="00EF31EF" w:rsidRDefault="00EF31EF" w:rsidP="00A110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20" w:after="120" w:line="240" w:lineRule="auto"/>
                              <w:ind w:left="357" w:hanging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upport other organizations that promote outdoor activities that complement </w:t>
                            </w:r>
                            <w:proofErr w:type="gramStart"/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skiing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27C4A1F5" w14:textId="4123B0B6" w:rsidR="00A1104C" w:rsidRPr="00EF31EF" w:rsidRDefault="00EF31EF" w:rsidP="00A110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20" w:after="120" w:line="240" w:lineRule="auto"/>
                              <w:ind w:left="357" w:hanging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rovide members, athletes and volunteers with a safe and healthy environment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14:paraId="79855006" w14:textId="48555E55" w:rsidR="00A1104C" w:rsidRPr="00EF31EF" w:rsidRDefault="00EF31EF" w:rsidP="00A110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20" w:after="120" w:line="240" w:lineRule="auto"/>
                              <w:ind w:left="357" w:hanging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rovide well-run programs and events that are consistent</w:t>
                            </w:r>
                            <w:r w:rsidR="00C90F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56FD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club 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values and goals.</w:t>
                            </w:r>
                          </w:p>
                          <w:p w14:paraId="79769A57" w14:textId="7767CD2D" w:rsidR="00A1104C" w:rsidRPr="00EF31EF" w:rsidRDefault="00A1104C" w:rsidP="00823BF7">
                            <w:pPr>
                              <w:spacing w:after="0" w:line="240" w:lineRule="auto"/>
                              <w:rPr>
                                <w:rFonts w:ascii="Segoe Print" w:hAnsi="Segoe Print" w:cstheme="majorHAnsi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DA28" id="Text Box 3" o:spid="_x0000_s1026" style="position:absolute;margin-left:13.8pt;margin-top:29.55pt;width:470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72175,161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" adj="-11796480,,5400" path="m338197,l5972175,r,l5972175,1281053v,186781,-151416,338197,-338197,338197l,1619250r,l,338197c,151416,151416,,338197,xe" fillcolor="#e2efd9 [665]" stroked="f" strokeweight=".5pt">
                <v:stroke joinstyle="miter"/>
                <v:formulas/>
                <v:path arrowok="t" o:connecttype="custom" o:connectlocs="338197,0;5972175,0;5972175,0;5972175,1281053;5633978,1619250;0,1619250;0,1619250;0,338197;338197,0" o:connectangles="0,0,0,0,0,0,0,0,0" textboxrect="0,0,5972175,1619250"/>
                <v:textbox>
                  <w:txbxContent>
                    <w:p w14:paraId="481D971D" w14:textId="50C17545" w:rsidR="00EF31EF" w:rsidRPr="00EF31EF" w:rsidRDefault="00EF31EF" w:rsidP="00EF31EF">
                      <w:pPr>
                        <w:spacing w:after="0" w:line="240" w:lineRule="auto"/>
                        <w:ind w:left="357" w:hanging="357"/>
                        <w:contextualSpacing/>
                        <w:rPr>
                          <w:b/>
                          <w:bCs/>
                        </w:rPr>
                      </w:pPr>
                      <w:r w:rsidRPr="00EF31EF">
                        <w:rPr>
                          <w:b/>
                          <w:bCs/>
                        </w:rPr>
                        <w:t>The Yellowknife Ski Club mission is to:</w:t>
                      </w:r>
                    </w:p>
                    <w:p w14:paraId="7ECEA8D1" w14:textId="0D6FBDA8" w:rsidR="00A1104C" w:rsidRPr="00EF31EF" w:rsidRDefault="00EF31EF" w:rsidP="00EF31E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240" w:lineRule="auto"/>
                        <w:ind w:left="357" w:hanging="357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romote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ross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ountry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kiing and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iathlon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274EBBF7" w14:textId="203711E3" w:rsidR="00A1104C" w:rsidRPr="00EF31EF" w:rsidRDefault="00EF31EF" w:rsidP="00A110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20" w:after="120" w:line="240" w:lineRule="auto"/>
                        <w:ind w:left="357" w:hanging="357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rovide the Yellowknife community with opportunities for growth, development and enjoyment through </w:t>
                      </w:r>
                      <w:proofErr w:type="gramStart"/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skiing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15DB3BFA" w14:textId="030D5198" w:rsidR="00A1104C" w:rsidRPr="00EF31EF" w:rsidRDefault="00EF31EF" w:rsidP="00A110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20" w:after="120" w:line="240" w:lineRule="auto"/>
                        <w:ind w:left="357" w:hanging="357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upport other organizations that promote outdoor activities that complement </w:t>
                      </w:r>
                      <w:proofErr w:type="gramStart"/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skiing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27C4A1F5" w14:textId="4123B0B6" w:rsidR="00A1104C" w:rsidRPr="00EF31EF" w:rsidRDefault="00EF31EF" w:rsidP="00A110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20" w:after="120" w:line="240" w:lineRule="auto"/>
                        <w:ind w:left="357" w:hanging="357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rovide members, athletes and volunteers with a safe and healthy environment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; and</w:t>
                      </w:r>
                    </w:p>
                    <w:p w14:paraId="79855006" w14:textId="48555E55" w:rsidR="00A1104C" w:rsidRPr="00EF31EF" w:rsidRDefault="00EF31EF" w:rsidP="00A110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20" w:after="120" w:line="240" w:lineRule="auto"/>
                        <w:ind w:left="357" w:hanging="357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rovide well-run programs and events that are consistent</w:t>
                      </w:r>
                      <w:r w:rsidR="00C90F35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with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A56FD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club 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values and goals.</w:t>
                      </w:r>
                    </w:p>
                    <w:p w14:paraId="79769A57" w14:textId="7767CD2D" w:rsidR="00A1104C" w:rsidRPr="00EF31EF" w:rsidRDefault="00A1104C" w:rsidP="00823BF7">
                      <w:pPr>
                        <w:spacing w:after="0" w:line="240" w:lineRule="auto"/>
                        <w:rPr>
                          <w:rFonts w:ascii="Segoe Print" w:hAnsi="Segoe Print" w:cstheme="majorHAnsi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04C" w:rsidRPr="74366884">
        <w:rPr>
          <w:rFonts w:ascii="Segoe Print" w:hAnsi="Segoe Print" w:cstheme="majorBidi"/>
          <w:color w:val="2F5496" w:themeColor="accent1" w:themeShade="BF"/>
          <w:sz w:val="20"/>
          <w:szCs w:val="20"/>
        </w:rPr>
        <w:t>A succinct description of we do, for whom and to what benefit.</w:t>
      </w:r>
    </w:p>
    <w:p w14:paraId="25157BC7" w14:textId="63183B19" w:rsidR="00CD0A16" w:rsidRDefault="00A1104C" w:rsidP="00A1104C">
      <w:pPr>
        <w:spacing w:before="240" w:after="0"/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</w:pPr>
      <w:r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t>Our v</w:t>
      </w:r>
      <w:r w:rsidR="00CD0A16" w:rsidRPr="00B370AC"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t>ision</w:t>
      </w:r>
    </w:p>
    <w:p w14:paraId="3D0471BC" w14:textId="43E944C2" w:rsidR="00A1104C" w:rsidRPr="00B370AC" w:rsidRDefault="00FA56FD" w:rsidP="00A1104C">
      <w:pPr>
        <w:spacing w:after="0" w:line="240" w:lineRule="auto"/>
        <w:rPr>
          <w:rFonts w:ascii="Segoe Print" w:hAnsi="Segoe Print" w:cstheme="majorHAnsi"/>
          <w:color w:val="2F5496" w:themeColor="accent1" w:themeShade="BF"/>
          <w:sz w:val="20"/>
          <w:szCs w:val="20"/>
        </w:rPr>
      </w:pPr>
      <w:r w:rsidRPr="00B370AC">
        <w:rPr>
          <w:rFonts w:ascii="Segoe Print" w:hAnsi="Segoe Print" w:cstheme="majorHAnsi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4F60E" wp14:editId="265353B9">
                <wp:simplePos x="0" y="0"/>
                <wp:positionH relativeFrom="margin">
                  <wp:posOffset>203835</wp:posOffset>
                </wp:positionH>
                <wp:positionV relativeFrom="margin">
                  <wp:posOffset>3680460</wp:posOffset>
                </wp:positionV>
                <wp:extent cx="5915025" cy="1238250"/>
                <wp:effectExtent l="0" t="0" r="952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38250"/>
                        </a:xfrm>
                        <a:prstGeom prst="round2DiagRect">
                          <a:avLst>
                            <a:gd name="adj1" fmla="val 28212"/>
                            <a:gd name="adj2" fmla="val 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C2161" w14:textId="2A1BA29F" w:rsidR="00A1104C" w:rsidRPr="00823BF7" w:rsidRDefault="00A1104C" w:rsidP="00FA56FD">
                            <w:pPr>
                              <w:spacing w:after="120" w:line="240" w:lineRule="auto"/>
                              <w:ind w:left="567" w:right="567"/>
                              <w:rPr>
                                <w:rFonts w:ascii="Segoe Print" w:hAnsi="Segoe Print" w:cstheme="majorHAnsi"/>
                                <w:sz w:val="20"/>
                                <w:szCs w:val="20"/>
                              </w:rPr>
                            </w:pPr>
                            <w:r w:rsidRPr="00CB3E1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Yellowknife Ski Club is a community and a place. We foster a love of winter and </w:t>
                            </w:r>
                            <w:proofErr w:type="spellStart"/>
                            <w:r w:rsidRPr="00CB3E1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nordic</w:t>
                            </w:r>
                            <w:proofErr w:type="spellEnd"/>
                            <w:r w:rsidRPr="00CB3E1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sport for all ages and abilities, providing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members with </w:t>
                            </w:r>
                            <w:r w:rsidRPr="00CB3E1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diverse opportunities to develop their skills and reach their potential. Our trails and facilities are valued as a focal point for community activities and active living throughout the year in a vibrant and healthy city.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F60E" id="Text Box 6" o:spid="_x0000_s1027" style="position:absolute;margin-left:16.05pt;margin-top:289.8pt;width:465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915025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" adj="-11796480,,5400" path="m349335,l5915025,r,l5915025,888915v,192932,-156403,349335,-349335,349335l,1238250r,l,349335c,156403,156403,,349335,xe" fillcolor="#e2efd9 [665]" stroked="f" strokeweight=".5pt">
                <v:stroke joinstyle="miter"/>
                <v:formulas/>
                <v:path arrowok="t" o:connecttype="custom" o:connectlocs="349335,0;5915025,0;5915025,0;5915025,888915;5565690,1238250;0,1238250;0,1238250;0,349335;349335,0" o:connectangles="0,0,0,0,0,0,0,0,0" textboxrect="0,0,5915025,1238250"/>
                <v:textbox>
                  <w:txbxContent>
                    <w:p w14:paraId="677C2161" w14:textId="2A1BA29F" w:rsidR="00A1104C" w:rsidRPr="00823BF7" w:rsidRDefault="00A1104C" w:rsidP="00FA56FD">
                      <w:pPr>
                        <w:spacing w:after="120" w:line="240" w:lineRule="auto"/>
                        <w:ind w:left="567" w:right="567"/>
                        <w:rPr>
                          <w:rFonts w:ascii="Segoe Print" w:hAnsi="Segoe Print" w:cstheme="majorHAnsi"/>
                          <w:sz w:val="20"/>
                          <w:szCs w:val="20"/>
                        </w:rPr>
                      </w:pPr>
                      <w:r w:rsidRPr="00CB3E1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The Yellowknife Ski Club is a community and a place. We foster a love of winter and </w:t>
                      </w:r>
                      <w:proofErr w:type="spellStart"/>
                      <w:r w:rsidRPr="00CB3E1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nordic</w:t>
                      </w:r>
                      <w:proofErr w:type="spellEnd"/>
                      <w:r w:rsidRPr="00CB3E1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sport for all ages and abilities, providing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members with </w:t>
                      </w:r>
                      <w:r w:rsidRPr="00CB3E1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diverse opportunities to develop their skills and reach their potential. Our trails and facilities are valued as a focal point for community activities and active living throughout the year in a vibrant and healthy city.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104C" w:rsidRPr="00B370AC">
        <w:rPr>
          <w:rFonts w:ascii="Segoe Print" w:hAnsi="Segoe Print" w:cstheme="majorHAnsi"/>
          <w:color w:val="2F5496" w:themeColor="accent1" w:themeShade="BF"/>
          <w:sz w:val="20"/>
          <w:szCs w:val="20"/>
        </w:rPr>
        <w:t xml:space="preserve">An aspirational description of the future we hope to create. </w:t>
      </w:r>
    </w:p>
    <w:p w14:paraId="6AC81AD2" w14:textId="6E4EFD19" w:rsidR="00CB3E11" w:rsidRDefault="00A1104C" w:rsidP="00FA56FD">
      <w:pPr>
        <w:spacing w:before="240" w:after="0" w:line="240" w:lineRule="auto"/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</w:pPr>
      <w:r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t>Our v</w:t>
      </w:r>
      <w:r w:rsidR="00CB3E11" w:rsidRPr="00B370AC"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t>alues</w:t>
      </w:r>
    </w:p>
    <w:p w14:paraId="6B5B3FFB" w14:textId="6750A0CA" w:rsidR="00A1104C" w:rsidRPr="00B370AC" w:rsidRDefault="00FA56FD" w:rsidP="00A1104C">
      <w:pPr>
        <w:spacing w:after="0" w:line="240" w:lineRule="auto"/>
        <w:rPr>
          <w:rFonts w:ascii="Segoe Print" w:hAnsi="Segoe Print" w:cstheme="majorHAnsi"/>
          <w:color w:val="2F5496" w:themeColor="accent1" w:themeShade="BF"/>
          <w:sz w:val="20"/>
          <w:szCs w:val="20"/>
        </w:rPr>
      </w:pPr>
      <w:r w:rsidRPr="00B370AC">
        <w:rPr>
          <w:rFonts w:ascii="Segoe Print" w:hAnsi="Segoe Print" w:cstheme="majorHAnsi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C78A" wp14:editId="39F2731B">
                <wp:simplePos x="0" y="0"/>
                <wp:positionH relativeFrom="margin">
                  <wp:posOffset>299085</wp:posOffset>
                </wp:positionH>
                <wp:positionV relativeFrom="paragraph">
                  <wp:posOffset>343535</wp:posOffset>
                </wp:positionV>
                <wp:extent cx="5829300" cy="2590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90800"/>
                        </a:xfrm>
                        <a:prstGeom prst="round2DiagRect">
                          <a:avLst>
                            <a:gd name="adj1" fmla="val 14752"/>
                            <a:gd name="adj2" fmla="val 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29995" w14:textId="5125774C" w:rsidR="00A1104C" w:rsidRPr="00587420" w:rsidRDefault="00FA56FD" w:rsidP="00EF31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Being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100% volunteer run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We rely on, and reflect</w:t>
                            </w:r>
                            <w:r w:rsidR="0098154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 interests and strengths of our volunteers.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DAB81B" w14:textId="07EB643A" w:rsidR="00A1104C" w:rsidRDefault="00FA56FD" w:rsidP="00A110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12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Acting with a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ccountability, respect and integrity –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Our board and our members 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take responsibility for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words and their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actions. We treat the club, its facilities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other members 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and the environment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with respect.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We are transparent in our governance and relationships.</w:t>
                            </w:r>
                          </w:p>
                          <w:p w14:paraId="18D5A885" w14:textId="2E7DEAEB" w:rsidR="00A1104C" w:rsidRPr="00587420" w:rsidRDefault="00FA56FD" w:rsidP="00A110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12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Being inclusive 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We welcome people of all ages, abilities and backgrounds.</w:t>
                            </w:r>
                          </w:p>
                          <w:p w14:paraId="3EA943CB" w14:textId="74F52C0D" w:rsidR="00FA56FD" w:rsidRPr="00FA56FD" w:rsidRDefault="00FA56FD" w:rsidP="00FA56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12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Being m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ember-centered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Our members are 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at the heart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of our club and we strive to </w:t>
                            </w:r>
                            <w:r w:rsidR="00A1104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provide them </w:t>
                            </w:r>
                            <w:r w:rsidR="00A1104C" w:rsidRPr="005874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with value for their membership.</w:t>
                            </w:r>
                          </w:p>
                          <w:p w14:paraId="73AE261A" w14:textId="3F837F6A" w:rsidR="00A1104C" w:rsidRPr="00FA56FD" w:rsidRDefault="00FA56FD" w:rsidP="009537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12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Keeping it f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un and healthy</w:t>
                            </w:r>
                            <w:r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1104C" w:rsidRPr="00EF31E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</w:t>
                            </w:r>
                            <w:proofErr w:type="gramStart"/>
                            <w:r w:rsidR="00A1104C" w:rsidRPr="00EF31E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="00A1104C" w:rsidRPr="00EF31E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take ourselves too seriously and remember to have fun. We are family-friendly and promote active, healthy living through our programs and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C78A" id="Text Box 7" o:spid="_x0000_s1028" style="position:absolute;margin-left:23.55pt;margin-top:27.05pt;width:459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29300,259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" adj="-11796480,,5400" path="m382195,l5829300,r,l5829300,2208605v,211080,-171115,382195,-382195,382195l,2590800r,l,382195c,171115,171115,,382195,xe" fillcolor="#e2efd9 [665]" stroked="f" strokeweight=".5pt">
                <v:stroke joinstyle="miter"/>
                <v:formulas/>
                <v:path arrowok="t" o:connecttype="custom" o:connectlocs="382195,0;5829300,0;5829300,0;5829300,2208605;5447105,2590800;0,2590800;0,2590800;0,382195;382195,0" o:connectangles="0,0,0,0,0,0,0,0,0" textboxrect="0,0,5829300,2590800"/>
                <v:textbox>
                  <w:txbxContent>
                    <w:p w14:paraId="48529995" w14:textId="5125774C" w:rsidR="00A1104C" w:rsidRPr="00587420" w:rsidRDefault="00FA56FD" w:rsidP="00EF31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Being </w:t>
                      </w:r>
                      <w:r w:rsidR="00A1104C" w:rsidRPr="0058742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100% volunteer run</w:t>
                      </w:r>
                      <w:r w:rsidR="00A1104C" w:rsidRPr="0058742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–</w:t>
                      </w:r>
                      <w:r w:rsidR="00A1104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We rely on, and reflect</w:t>
                      </w:r>
                      <w:r w:rsidR="0098154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the interests and strengths of our volunteers.</w:t>
                      </w:r>
                      <w:r w:rsidR="00A1104C" w:rsidRPr="0058742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DAB81B" w14:textId="07EB643A" w:rsidR="00A1104C" w:rsidRDefault="00FA56FD" w:rsidP="00A1104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12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Acting with a</w:t>
                      </w:r>
                      <w:r w:rsidR="00A1104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ccountability, respect and integrity –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Our board and our members </w:t>
                      </w:r>
                      <w:r w:rsidR="00A1104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take responsibility for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their </w:t>
                      </w:r>
                      <w:r w:rsidR="00A1104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words and their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actions. We treat the club, its facilities</w:t>
                      </w:r>
                      <w:r w:rsidR="00A1104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other members </w:t>
                      </w:r>
                      <w:r w:rsidR="00A1104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and the environment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with respect.</w:t>
                      </w:r>
                      <w:r w:rsidR="00A1104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1104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We are transparent in our governance and relationships.</w:t>
                      </w:r>
                    </w:p>
                    <w:p w14:paraId="18D5A885" w14:textId="2E7DEAEB" w:rsidR="00A1104C" w:rsidRPr="00587420" w:rsidRDefault="00FA56FD" w:rsidP="00A1104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120" w:line="240" w:lineRule="auto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Being inclusive </w:t>
                      </w:r>
                      <w:r w:rsidR="00A1104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We welcome people of all ages, abilities and backgrounds.</w:t>
                      </w:r>
                    </w:p>
                    <w:p w14:paraId="3EA943CB" w14:textId="74F52C0D" w:rsidR="00FA56FD" w:rsidRPr="00FA56FD" w:rsidRDefault="00FA56FD" w:rsidP="00FA56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120" w:line="240" w:lineRule="auto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Being m</w:t>
                      </w:r>
                      <w:r w:rsidR="00A1104C" w:rsidRPr="0058742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ember-centered</w:t>
                      </w:r>
                      <w:r w:rsidR="00A1104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Our members are </w:t>
                      </w:r>
                      <w:r w:rsidR="00A1104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at the heart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of our club and we strive to </w:t>
                      </w:r>
                      <w:r w:rsidR="00A1104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provide them </w:t>
                      </w:r>
                      <w:r w:rsidR="00A1104C" w:rsidRPr="00587420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with value for their membership.</w:t>
                      </w:r>
                    </w:p>
                    <w:p w14:paraId="73AE261A" w14:textId="3F837F6A" w:rsidR="00A1104C" w:rsidRPr="00FA56FD" w:rsidRDefault="00FA56FD" w:rsidP="009537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120" w:line="240" w:lineRule="auto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Keeping it f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un and healthy</w:t>
                      </w:r>
                      <w:r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1104C" w:rsidRPr="00EF31E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 w:rsidR="00A1104C" w:rsidRPr="00EF31EF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We </w:t>
                      </w:r>
                      <w:proofErr w:type="gramStart"/>
                      <w:r w:rsidR="00A1104C" w:rsidRPr="00EF31EF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="00A1104C" w:rsidRPr="00EF31EF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take ourselves too seriously and remember to have fun. We are family-friendly and promote active, healthy living through our programs and events.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04C" w:rsidRPr="00B370AC">
        <w:rPr>
          <w:rFonts w:ascii="Segoe Print" w:hAnsi="Segoe Print" w:cstheme="majorHAnsi"/>
          <w:color w:val="2F5496" w:themeColor="accent1" w:themeShade="BF"/>
          <w:sz w:val="20"/>
          <w:szCs w:val="20"/>
        </w:rPr>
        <w:t xml:space="preserve">Our values describe </w:t>
      </w:r>
      <w:r>
        <w:rPr>
          <w:rFonts w:ascii="Segoe Print" w:hAnsi="Segoe Print" w:cstheme="majorHAnsi"/>
          <w:color w:val="2F5496" w:themeColor="accent1" w:themeShade="BF"/>
          <w:sz w:val="20"/>
          <w:szCs w:val="20"/>
        </w:rPr>
        <w:t xml:space="preserve">the character of our club, </w:t>
      </w:r>
      <w:r w:rsidR="00A1104C" w:rsidRPr="00B370AC">
        <w:rPr>
          <w:rFonts w:ascii="Segoe Print" w:hAnsi="Segoe Print" w:cstheme="majorHAnsi"/>
          <w:color w:val="2F5496" w:themeColor="accent1" w:themeShade="BF"/>
          <w:sz w:val="20"/>
          <w:szCs w:val="20"/>
        </w:rPr>
        <w:t>what matters to us</w:t>
      </w:r>
      <w:r>
        <w:rPr>
          <w:rFonts w:ascii="Segoe Print" w:hAnsi="Segoe Print" w:cstheme="majorHAnsi"/>
          <w:color w:val="2F5496" w:themeColor="accent1" w:themeShade="BF"/>
          <w:sz w:val="20"/>
          <w:szCs w:val="20"/>
        </w:rPr>
        <w:t>,</w:t>
      </w:r>
      <w:r w:rsidR="00A1104C" w:rsidRPr="00B370AC">
        <w:rPr>
          <w:rFonts w:ascii="Segoe Print" w:hAnsi="Segoe Print" w:cstheme="majorHAnsi"/>
          <w:color w:val="2F5496" w:themeColor="accent1" w:themeShade="BF"/>
          <w:sz w:val="20"/>
          <w:szCs w:val="20"/>
        </w:rPr>
        <w:t xml:space="preserve"> and how we conduct ourselves.</w:t>
      </w:r>
    </w:p>
    <w:p w14:paraId="4EEE6E70" w14:textId="77777777" w:rsidR="00474486" w:rsidRDefault="00474486" w:rsidP="00441DCF">
      <w:pPr>
        <w:spacing w:before="600" w:after="120" w:line="240" w:lineRule="auto"/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sectPr w:rsidR="00474486" w:rsidSect="00965257">
          <w:footerReference w:type="default" r:id="rId7"/>
          <w:pgSz w:w="12240" w:h="15840"/>
          <w:pgMar w:top="1134" w:right="1134" w:bottom="1021" w:left="1134" w:header="709" w:footer="709" w:gutter="0"/>
          <w:cols w:space="708"/>
          <w:docGrid w:linePitch="360"/>
        </w:sectPr>
      </w:pPr>
    </w:p>
    <w:p w14:paraId="7212BEB6" w14:textId="448FA556" w:rsidR="0072168F" w:rsidRDefault="0072168F" w:rsidP="00FA56FD">
      <w:pPr>
        <w:spacing w:before="240" w:after="0" w:line="240" w:lineRule="auto"/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</w:pPr>
      <w:r w:rsidRPr="00B370AC"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lastRenderedPageBreak/>
        <w:t>Goals</w:t>
      </w:r>
      <w:r w:rsidR="00474486"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t xml:space="preserve"> and objectives</w:t>
      </w:r>
    </w:p>
    <w:p w14:paraId="419CC541" w14:textId="3CE19087" w:rsidR="00474486" w:rsidRDefault="00FA56FD" w:rsidP="00B9702F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B370AC">
        <w:rPr>
          <w:rFonts w:ascii="Segoe Print" w:hAnsi="Segoe Print" w:cstheme="majorHAnsi"/>
          <w:color w:val="2F5496" w:themeColor="accent1" w:themeShade="BF"/>
          <w:sz w:val="20"/>
          <w:szCs w:val="20"/>
        </w:rPr>
        <w:t>Broad strategic building blocks of our vision</w:t>
      </w:r>
      <w:r>
        <w:rPr>
          <w:rFonts w:ascii="Segoe Print" w:hAnsi="Segoe Print" w:cstheme="majorHAnsi"/>
          <w:color w:val="2F5496" w:themeColor="accent1" w:themeShade="BF"/>
          <w:sz w:val="20"/>
          <w:szCs w:val="20"/>
        </w:rPr>
        <w:t xml:space="preserve"> and the concrete and measurable ways we will know we are making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3366"/>
        <w:gridCol w:w="3365"/>
        <w:gridCol w:w="3366"/>
      </w:tblGrid>
      <w:tr w:rsidR="0072168F" w14:paraId="21081DFA" w14:textId="77777777" w:rsidTr="74366884">
        <w:tc>
          <w:tcPr>
            <w:tcW w:w="3365" w:type="dxa"/>
            <w:shd w:val="clear" w:color="auto" w:fill="E2EFD9" w:themeFill="accent6" w:themeFillTint="33"/>
          </w:tcPr>
          <w:p w14:paraId="75EC1E0E" w14:textId="7E92FA49" w:rsidR="0072168F" w:rsidRPr="00B9702F" w:rsidRDefault="0072168F" w:rsidP="00965257">
            <w:pPr>
              <w:spacing w:before="80" w:after="80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702F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MEMBERSHIP</w:t>
            </w:r>
          </w:p>
        </w:tc>
        <w:tc>
          <w:tcPr>
            <w:tcW w:w="3366" w:type="dxa"/>
            <w:shd w:val="clear" w:color="auto" w:fill="E2EFD9" w:themeFill="accent6" w:themeFillTint="33"/>
          </w:tcPr>
          <w:p w14:paraId="7E49EC1A" w14:textId="296326CF" w:rsidR="0072168F" w:rsidRPr="00B9702F" w:rsidRDefault="0072168F" w:rsidP="00965257">
            <w:pPr>
              <w:spacing w:before="80" w:after="80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702F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GOVERNANCE</w:t>
            </w:r>
          </w:p>
        </w:tc>
        <w:tc>
          <w:tcPr>
            <w:tcW w:w="3365" w:type="dxa"/>
            <w:shd w:val="clear" w:color="auto" w:fill="E2EFD9" w:themeFill="accent6" w:themeFillTint="33"/>
          </w:tcPr>
          <w:p w14:paraId="74F3ACBC" w14:textId="5554E048" w:rsidR="0072168F" w:rsidRPr="00B9702F" w:rsidRDefault="0072168F" w:rsidP="00965257">
            <w:pPr>
              <w:spacing w:before="80" w:after="80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702F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TRAILS</w:t>
            </w:r>
          </w:p>
        </w:tc>
        <w:tc>
          <w:tcPr>
            <w:tcW w:w="3366" w:type="dxa"/>
            <w:shd w:val="clear" w:color="auto" w:fill="E2EFD9" w:themeFill="accent6" w:themeFillTint="33"/>
          </w:tcPr>
          <w:p w14:paraId="43369BE9" w14:textId="68D737DB" w:rsidR="0072168F" w:rsidRPr="00B9702F" w:rsidRDefault="0072168F" w:rsidP="00965257">
            <w:pPr>
              <w:spacing w:before="80" w:after="80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702F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PROGRAMS</w:t>
            </w:r>
          </w:p>
        </w:tc>
      </w:tr>
      <w:tr w:rsidR="0072168F" w14:paraId="3259A5C8" w14:textId="77777777" w:rsidTr="74366884">
        <w:tc>
          <w:tcPr>
            <w:tcW w:w="3365" w:type="dxa"/>
          </w:tcPr>
          <w:p w14:paraId="135D5A20" w14:textId="77777777" w:rsidR="00474486" w:rsidRPr="00197A49" w:rsidRDefault="00474486" w:rsidP="00197A49">
            <w:pPr>
              <w:rPr>
                <w:rFonts w:asciiTheme="majorHAnsi" w:hAnsiTheme="majorHAnsi" w:cstheme="majorHAnsi"/>
                <w:b/>
                <w:bCs/>
              </w:rPr>
            </w:pPr>
            <w:r w:rsidRPr="00197A49">
              <w:rPr>
                <w:rFonts w:asciiTheme="majorHAnsi" w:hAnsiTheme="majorHAnsi" w:cstheme="majorHAnsi"/>
                <w:b/>
                <w:bCs/>
              </w:rPr>
              <w:t>GOAL #1</w:t>
            </w:r>
          </w:p>
          <w:p w14:paraId="4F72BB9D" w14:textId="6CD6EB33" w:rsidR="0072168F" w:rsidRPr="00906272" w:rsidRDefault="0072168F" w:rsidP="00441DCF">
            <w:pPr>
              <w:spacing w:after="120"/>
              <w:rPr>
                <w:rFonts w:asciiTheme="majorHAnsi" w:hAnsiTheme="majorHAnsi" w:cstheme="majorHAnsi"/>
                <w:b/>
                <w:bCs/>
              </w:rPr>
            </w:pPr>
            <w:r w:rsidRPr="00906272">
              <w:rPr>
                <w:rFonts w:asciiTheme="majorHAnsi" w:hAnsiTheme="majorHAnsi" w:cstheme="majorHAnsi"/>
                <w:b/>
                <w:bCs/>
              </w:rPr>
              <w:t>Grow</w:t>
            </w:r>
            <w:r w:rsidR="00441DCF" w:rsidRPr="00906272">
              <w:rPr>
                <w:rFonts w:asciiTheme="majorHAnsi" w:hAnsiTheme="majorHAnsi" w:cstheme="majorHAnsi"/>
                <w:b/>
                <w:bCs/>
              </w:rPr>
              <w:t xml:space="preserve"> our</w:t>
            </w:r>
            <w:r w:rsidRPr="00906272">
              <w:rPr>
                <w:rFonts w:asciiTheme="majorHAnsi" w:hAnsiTheme="majorHAnsi" w:cstheme="majorHAnsi"/>
                <w:b/>
                <w:bCs/>
              </w:rPr>
              <w:t xml:space="preserve"> membership by maximizing retention of existing members and attracting </w:t>
            </w:r>
            <w:r w:rsidR="00823A7E" w:rsidRPr="00906272">
              <w:rPr>
                <w:rFonts w:asciiTheme="majorHAnsi" w:hAnsiTheme="majorHAnsi" w:cstheme="majorHAnsi"/>
                <w:b/>
                <w:bCs/>
              </w:rPr>
              <w:t xml:space="preserve">new </w:t>
            </w:r>
            <w:r w:rsidRPr="00906272">
              <w:rPr>
                <w:rFonts w:asciiTheme="majorHAnsi" w:hAnsiTheme="majorHAnsi" w:cstheme="majorHAnsi"/>
                <w:b/>
                <w:bCs/>
              </w:rPr>
              <w:t>people to join the club</w:t>
            </w:r>
          </w:p>
        </w:tc>
        <w:tc>
          <w:tcPr>
            <w:tcW w:w="3366" w:type="dxa"/>
          </w:tcPr>
          <w:p w14:paraId="5A601AE5" w14:textId="77777777" w:rsidR="00B74CFD" w:rsidRPr="00197A49" w:rsidRDefault="00B74CFD" w:rsidP="00197A49">
            <w:pPr>
              <w:rPr>
                <w:rFonts w:asciiTheme="majorHAnsi" w:hAnsiTheme="majorHAnsi" w:cstheme="majorHAnsi"/>
                <w:b/>
                <w:bCs/>
              </w:rPr>
            </w:pPr>
            <w:r w:rsidRPr="00197A49">
              <w:rPr>
                <w:rFonts w:asciiTheme="majorHAnsi" w:hAnsiTheme="majorHAnsi" w:cstheme="majorHAnsi"/>
                <w:b/>
                <w:bCs/>
              </w:rPr>
              <w:t>GOAL #2</w:t>
            </w:r>
          </w:p>
          <w:p w14:paraId="1B79FB55" w14:textId="32B7C91E" w:rsidR="00906272" w:rsidRPr="00906272" w:rsidRDefault="00906272" w:rsidP="00906272">
            <w:pPr>
              <w:spacing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Maintain a stable,</w:t>
            </w:r>
            <w:r w:rsidR="007C647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435402">
              <w:rPr>
                <w:rFonts w:asciiTheme="majorHAnsi" w:hAnsiTheme="majorHAnsi" w:cstheme="majorHAnsi"/>
                <w:b/>
                <w:bCs/>
              </w:rPr>
              <w:t>safe,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C647A" w:rsidRPr="00906272">
              <w:rPr>
                <w:rFonts w:asciiTheme="majorHAnsi" w:hAnsiTheme="majorHAnsi" w:cstheme="majorHAnsi"/>
                <w:b/>
                <w:bCs/>
              </w:rPr>
              <w:t>sustainable,</w:t>
            </w:r>
            <w:r w:rsidRPr="00906272">
              <w:rPr>
                <w:rFonts w:asciiTheme="majorHAnsi" w:hAnsiTheme="majorHAnsi" w:cstheme="majorHAnsi"/>
                <w:b/>
                <w:bCs/>
              </w:rPr>
              <w:t xml:space="preserve"> and well-managed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volunteer </w:t>
            </w:r>
            <w:r w:rsidRPr="00906272">
              <w:rPr>
                <w:rFonts w:asciiTheme="majorHAnsi" w:hAnsiTheme="majorHAnsi" w:cstheme="majorHAnsi"/>
                <w:b/>
                <w:bCs/>
              </w:rPr>
              <w:t>organization</w:t>
            </w:r>
          </w:p>
          <w:p w14:paraId="7F944DEC" w14:textId="0FE26499" w:rsidR="0072168F" w:rsidRPr="00197A49" w:rsidRDefault="0072168F" w:rsidP="00823A7E">
            <w:pPr>
              <w:spacing w:before="120" w:after="12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65" w:type="dxa"/>
          </w:tcPr>
          <w:p w14:paraId="7EA38B10" w14:textId="631AD2BB" w:rsidR="00B30989" w:rsidRPr="00B30989" w:rsidRDefault="00906272" w:rsidP="00B30989">
            <w:pPr>
              <w:rPr>
                <w:rFonts w:asciiTheme="majorHAnsi" w:hAnsiTheme="majorHAnsi" w:cstheme="majorHAnsi"/>
                <w:b/>
                <w:bCs/>
              </w:rPr>
            </w:pPr>
            <w:r w:rsidRPr="00B30989">
              <w:rPr>
                <w:rFonts w:asciiTheme="majorHAnsi" w:hAnsiTheme="majorHAnsi" w:cstheme="majorHAnsi"/>
                <w:b/>
                <w:bCs/>
              </w:rPr>
              <w:t>GOAL #</w:t>
            </w:r>
            <w:r w:rsidR="00B30989" w:rsidRPr="00B30989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777E5968" w14:textId="513E4D7A" w:rsidR="0072168F" w:rsidRPr="00197A49" w:rsidRDefault="00A97D81" w:rsidP="00441DCF">
            <w:pPr>
              <w:spacing w:after="120"/>
              <w:rPr>
                <w:rFonts w:asciiTheme="majorHAnsi" w:hAnsiTheme="majorHAnsi" w:cstheme="majorHAnsi"/>
              </w:rPr>
            </w:pPr>
            <w:r w:rsidRPr="00B30989">
              <w:rPr>
                <w:rFonts w:asciiTheme="majorHAnsi" w:hAnsiTheme="majorHAnsi" w:cstheme="majorHAnsi"/>
                <w:b/>
                <w:bCs/>
              </w:rPr>
              <w:t xml:space="preserve">Improve the overall value of our trail system for our members and </w:t>
            </w:r>
            <w:r w:rsidR="006236ED" w:rsidRPr="00B30989">
              <w:rPr>
                <w:rFonts w:asciiTheme="majorHAnsi" w:hAnsiTheme="majorHAnsi" w:cstheme="majorHAnsi"/>
                <w:b/>
                <w:bCs/>
              </w:rPr>
              <w:t xml:space="preserve">to </w:t>
            </w:r>
            <w:r w:rsidRPr="00B30989">
              <w:rPr>
                <w:rFonts w:asciiTheme="majorHAnsi" w:hAnsiTheme="majorHAnsi" w:cstheme="majorHAnsi"/>
                <w:b/>
                <w:bCs/>
              </w:rPr>
              <w:t xml:space="preserve">attract more and new users </w:t>
            </w:r>
          </w:p>
        </w:tc>
        <w:tc>
          <w:tcPr>
            <w:tcW w:w="3366" w:type="dxa"/>
          </w:tcPr>
          <w:p w14:paraId="697A7D0F" w14:textId="77777777" w:rsidR="00B30989" w:rsidRPr="00B30989" w:rsidRDefault="00B30989" w:rsidP="00B30989">
            <w:pPr>
              <w:rPr>
                <w:rFonts w:asciiTheme="majorHAnsi" w:hAnsiTheme="majorHAnsi" w:cstheme="majorHAnsi"/>
                <w:b/>
                <w:bCs/>
              </w:rPr>
            </w:pPr>
            <w:r w:rsidRPr="00B30989">
              <w:rPr>
                <w:rFonts w:asciiTheme="majorHAnsi" w:hAnsiTheme="majorHAnsi" w:cstheme="majorHAnsi"/>
                <w:b/>
                <w:bCs/>
              </w:rPr>
              <w:t>Goal #4</w:t>
            </w:r>
          </w:p>
          <w:p w14:paraId="53E1E339" w14:textId="45E31485" w:rsidR="00A97D81" w:rsidRDefault="00A97D81" w:rsidP="00441DCF">
            <w:pPr>
              <w:spacing w:after="120"/>
              <w:rPr>
                <w:rFonts w:asciiTheme="majorHAnsi" w:hAnsiTheme="majorHAnsi" w:cstheme="majorHAnsi"/>
                <w:b/>
                <w:bCs/>
              </w:rPr>
            </w:pPr>
            <w:r w:rsidRPr="00B30989">
              <w:rPr>
                <w:rFonts w:asciiTheme="majorHAnsi" w:hAnsiTheme="majorHAnsi" w:cstheme="majorHAnsi"/>
                <w:b/>
                <w:bCs/>
              </w:rPr>
              <w:t>Attract more people to our programs and help them progress along their development path</w:t>
            </w:r>
          </w:p>
          <w:p w14:paraId="33971D04" w14:textId="1B616C41" w:rsidR="00A51E3A" w:rsidRDefault="00A51E3A" w:rsidP="004C72D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Goal </w:t>
            </w:r>
            <w:r w:rsidR="004C72DD">
              <w:rPr>
                <w:rFonts w:asciiTheme="majorHAnsi" w:hAnsiTheme="majorHAnsi" w:cstheme="majorHAnsi"/>
                <w:b/>
                <w:bCs/>
              </w:rPr>
              <w:t>#5</w:t>
            </w:r>
          </w:p>
          <w:p w14:paraId="4538E297" w14:textId="43E25A72" w:rsidR="0072168F" w:rsidRPr="00197A49" w:rsidRDefault="004C72DD" w:rsidP="00C0082A">
            <w:pPr>
              <w:spacing w:after="120"/>
              <w:rPr>
                <w:rFonts w:asciiTheme="majorHAnsi" w:hAnsiTheme="majorHAnsi" w:cstheme="majorHAnsi"/>
              </w:rPr>
            </w:pPr>
            <w:r w:rsidRPr="004C72DD">
              <w:rPr>
                <w:rFonts w:asciiTheme="majorHAnsi" w:hAnsiTheme="majorHAnsi" w:cstheme="majorHAnsi"/>
                <w:b/>
                <w:bCs/>
              </w:rPr>
              <w:t>Ensure a consistent high quality of coaching for all programs</w:t>
            </w:r>
          </w:p>
        </w:tc>
      </w:tr>
      <w:tr w:rsidR="00474486" w14:paraId="226D26F3" w14:textId="77777777" w:rsidTr="74366884">
        <w:tc>
          <w:tcPr>
            <w:tcW w:w="3365" w:type="dxa"/>
          </w:tcPr>
          <w:p w14:paraId="67CFF056" w14:textId="74EEDDDD" w:rsidR="002139FD" w:rsidRPr="00197A49" w:rsidRDefault="002139FD" w:rsidP="00197A49">
            <w:pPr>
              <w:rPr>
                <w:rFonts w:asciiTheme="majorHAnsi" w:hAnsiTheme="majorHAnsi" w:cstheme="majorHAnsi"/>
                <w:b/>
                <w:bCs/>
              </w:rPr>
            </w:pPr>
            <w:r w:rsidRPr="00197A49">
              <w:rPr>
                <w:rFonts w:asciiTheme="majorHAnsi" w:hAnsiTheme="majorHAnsi" w:cstheme="majorHAnsi"/>
                <w:b/>
                <w:bCs/>
              </w:rPr>
              <w:t>Objectives</w:t>
            </w:r>
          </w:p>
          <w:p w14:paraId="20FBE0FC" w14:textId="40A0820B" w:rsidR="00474486" w:rsidRPr="00197A49" w:rsidRDefault="00906272" w:rsidP="002139FD">
            <w:pPr>
              <w:pStyle w:val="ListParagraph"/>
              <w:numPr>
                <w:ilvl w:val="1"/>
                <w:numId w:val="23"/>
              </w:numPr>
              <w:spacing w:after="120"/>
              <w:ind w:left="431" w:hanging="43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Achieve a </w:t>
            </w:r>
            <w:r w:rsidR="00474486" w:rsidRPr="00197A49">
              <w:rPr>
                <w:rFonts w:asciiTheme="majorHAnsi" w:hAnsiTheme="majorHAnsi" w:cstheme="majorHAnsi"/>
              </w:rPr>
              <w:t>year-over-year increase in total membersh</w:t>
            </w:r>
            <w:r>
              <w:rPr>
                <w:rFonts w:asciiTheme="majorHAnsi" w:hAnsiTheme="majorHAnsi" w:cstheme="majorHAnsi"/>
              </w:rPr>
              <w:t>ip</w:t>
            </w:r>
          </w:p>
          <w:p w14:paraId="249A3D2E" w14:textId="53951972" w:rsidR="00474486" w:rsidRPr="00197A49" w:rsidRDefault="74366884" w:rsidP="74366884">
            <w:pPr>
              <w:pStyle w:val="ListParagraph"/>
              <w:numPr>
                <w:ilvl w:val="1"/>
                <w:numId w:val="23"/>
              </w:numPr>
              <w:spacing w:after="120"/>
              <w:ind w:left="431" w:hanging="431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Maintain or improve current level of member satisfaction</w:t>
            </w:r>
          </w:p>
          <w:p w14:paraId="2850A218" w14:textId="6F79D40E" w:rsidR="00474486" w:rsidRPr="00197A49" w:rsidRDefault="74366884" w:rsidP="74366884">
            <w:pPr>
              <w:pStyle w:val="ListParagraph"/>
              <w:numPr>
                <w:ilvl w:val="1"/>
                <w:numId w:val="23"/>
              </w:numPr>
              <w:spacing w:after="120"/>
              <w:ind w:left="431" w:hanging="431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 xml:space="preserve">Increase participation in our </w:t>
            </w:r>
            <w:r w:rsidRPr="0098154C">
              <w:rPr>
                <w:rFonts w:asciiTheme="majorHAnsi" w:hAnsiTheme="majorHAnsi" w:cstheme="majorBidi"/>
              </w:rPr>
              <w:t xml:space="preserve">programs and </w:t>
            </w:r>
            <w:r w:rsidR="00C90F35" w:rsidRPr="0098154C">
              <w:rPr>
                <w:rFonts w:asciiTheme="majorHAnsi" w:hAnsiTheme="majorHAnsi"/>
              </w:rPr>
              <w:t>eve</w:t>
            </w:r>
            <w:r w:rsidRPr="0098154C">
              <w:rPr>
                <w:rFonts w:asciiTheme="majorHAnsi" w:hAnsiTheme="majorHAnsi" w:cstheme="majorBidi"/>
              </w:rPr>
              <w:t>nts</w:t>
            </w:r>
          </w:p>
        </w:tc>
        <w:tc>
          <w:tcPr>
            <w:tcW w:w="3366" w:type="dxa"/>
          </w:tcPr>
          <w:p w14:paraId="4B452A3B" w14:textId="24D175BA" w:rsidR="00474486" w:rsidRPr="00197A49" w:rsidRDefault="00B74CFD" w:rsidP="00197A49">
            <w:pPr>
              <w:rPr>
                <w:rFonts w:asciiTheme="majorHAnsi" w:hAnsiTheme="majorHAnsi" w:cstheme="majorHAnsi"/>
                <w:b/>
                <w:bCs/>
              </w:rPr>
            </w:pPr>
            <w:r w:rsidRPr="00197A49">
              <w:rPr>
                <w:rFonts w:asciiTheme="majorHAnsi" w:hAnsiTheme="majorHAnsi" w:cstheme="majorHAnsi"/>
                <w:b/>
                <w:bCs/>
              </w:rPr>
              <w:t>Objective</w:t>
            </w:r>
            <w:r w:rsidR="00A51E3A">
              <w:rPr>
                <w:rFonts w:asciiTheme="majorHAnsi" w:hAnsiTheme="majorHAnsi" w:cstheme="majorHAnsi"/>
                <w:b/>
                <w:bCs/>
              </w:rPr>
              <w:t>s</w:t>
            </w:r>
          </w:p>
          <w:p w14:paraId="364CA60B" w14:textId="77777777" w:rsidR="00B74CFD" w:rsidRPr="00197A49" w:rsidRDefault="00B74CFD" w:rsidP="74366884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ajorHAnsi" w:hAnsiTheme="majorHAnsi" w:cstheme="majorBidi"/>
                <w:vanish/>
              </w:rPr>
            </w:pPr>
          </w:p>
          <w:p w14:paraId="27C56AE6" w14:textId="77777777" w:rsidR="00B74CFD" w:rsidRPr="00197A49" w:rsidRDefault="00B74CFD" w:rsidP="00B74CFD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ajorHAnsi" w:hAnsiTheme="majorHAnsi" w:cstheme="majorHAnsi"/>
                <w:vanish/>
              </w:rPr>
            </w:pPr>
          </w:p>
          <w:p w14:paraId="00D077C2" w14:textId="0D4CAABA" w:rsidR="00B74CFD" w:rsidRPr="00906272" w:rsidRDefault="00B74CFD" w:rsidP="00B74CFD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HAnsi"/>
                <w:b/>
                <w:bCs/>
              </w:rPr>
            </w:pPr>
            <w:r w:rsidRPr="00197A49">
              <w:rPr>
                <w:rFonts w:asciiTheme="majorHAnsi" w:hAnsiTheme="majorHAnsi" w:cstheme="majorHAnsi"/>
              </w:rPr>
              <w:t>Secure a new long-term lease arrangement by 2025</w:t>
            </w:r>
          </w:p>
          <w:p w14:paraId="588EECB8" w14:textId="4038184A" w:rsidR="00906272" w:rsidRDefault="00906272" w:rsidP="00906272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Ach</w:t>
            </w:r>
            <w:r w:rsidR="008F1587">
              <w:rPr>
                <w:rFonts w:asciiTheme="majorHAnsi" w:hAnsiTheme="majorHAnsi" w:cstheme="majorHAnsi"/>
              </w:rPr>
              <w:t xml:space="preserve">ieve an </w:t>
            </w:r>
            <w:r w:rsidRPr="00197A49">
              <w:rPr>
                <w:rFonts w:asciiTheme="majorHAnsi" w:hAnsiTheme="majorHAnsi" w:cstheme="majorHAnsi"/>
              </w:rPr>
              <w:t>overall increase</w:t>
            </w:r>
            <w:r>
              <w:rPr>
                <w:rFonts w:asciiTheme="majorHAnsi" w:hAnsiTheme="majorHAnsi" w:cstheme="majorHAnsi"/>
              </w:rPr>
              <w:t xml:space="preserve"> in number of members who volunteer</w:t>
            </w:r>
          </w:p>
          <w:p w14:paraId="1D98CD70" w14:textId="2A28C619" w:rsidR="00906272" w:rsidRPr="00BE60ED" w:rsidRDefault="74366884" w:rsidP="74366884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Have a complete and up-to-date set of policies that enables directors to act within their authorities and budgets</w:t>
            </w:r>
          </w:p>
          <w:p w14:paraId="1171BEAE" w14:textId="77777777" w:rsidR="00906272" w:rsidRPr="00224701" w:rsidRDefault="74366884" w:rsidP="74366884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Bidi"/>
                <w:b/>
                <w:bCs/>
              </w:rPr>
            </w:pPr>
            <w:r w:rsidRPr="74366884">
              <w:rPr>
                <w:rFonts w:asciiTheme="majorHAnsi" w:hAnsiTheme="majorHAnsi" w:cstheme="majorBidi"/>
              </w:rPr>
              <w:t>Maintain a financial situation that accommodates all required assets management activities each year, and provides the flexibility to make strategic investments</w:t>
            </w:r>
          </w:p>
          <w:p w14:paraId="38672AC4" w14:textId="6E7994D2" w:rsidR="00435402" w:rsidRPr="00224701" w:rsidRDefault="00435402" w:rsidP="74366884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Bidi"/>
              </w:rPr>
            </w:pPr>
            <w:r w:rsidRPr="00224701">
              <w:rPr>
                <w:rFonts w:asciiTheme="majorHAnsi" w:hAnsiTheme="majorHAnsi" w:cstheme="majorBidi"/>
              </w:rPr>
              <w:t>Adopt a Safe Sport protocol for all programs.</w:t>
            </w:r>
          </w:p>
        </w:tc>
        <w:tc>
          <w:tcPr>
            <w:tcW w:w="3365" w:type="dxa"/>
          </w:tcPr>
          <w:p w14:paraId="00FF1DC2" w14:textId="4B736408" w:rsidR="00B30989" w:rsidRPr="00197A49" w:rsidRDefault="00B30989" w:rsidP="00B30989">
            <w:pPr>
              <w:rPr>
                <w:rFonts w:asciiTheme="majorHAnsi" w:hAnsiTheme="majorHAnsi" w:cstheme="majorHAnsi"/>
                <w:b/>
                <w:bCs/>
              </w:rPr>
            </w:pPr>
            <w:r w:rsidRPr="00197A49">
              <w:rPr>
                <w:rFonts w:asciiTheme="majorHAnsi" w:hAnsiTheme="majorHAnsi" w:cstheme="majorHAnsi"/>
                <w:b/>
                <w:bCs/>
              </w:rPr>
              <w:t>Objective</w:t>
            </w:r>
            <w:r w:rsidR="00A51E3A">
              <w:rPr>
                <w:rFonts w:asciiTheme="majorHAnsi" w:hAnsiTheme="majorHAnsi" w:cstheme="majorHAnsi"/>
                <w:b/>
                <w:bCs/>
              </w:rPr>
              <w:t>s</w:t>
            </w:r>
          </w:p>
          <w:p w14:paraId="068450B6" w14:textId="77777777" w:rsidR="00B30989" w:rsidRPr="00B30989" w:rsidRDefault="00B30989" w:rsidP="00B30989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ajorHAnsi" w:hAnsiTheme="majorHAnsi" w:cstheme="majorHAnsi"/>
                <w:vanish/>
              </w:rPr>
            </w:pPr>
          </w:p>
          <w:p w14:paraId="4EFAABCE" w14:textId="7303A47D" w:rsidR="00474486" w:rsidRDefault="00B30989" w:rsidP="00B30989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HAnsi"/>
              </w:rPr>
            </w:pPr>
            <w:r w:rsidRPr="00B30989">
              <w:rPr>
                <w:rFonts w:asciiTheme="majorHAnsi" w:hAnsiTheme="majorHAnsi" w:cstheme="majorHAnsi"/>
              </w:rPr>
              <w:t xml:space="preserve">Improve member satisfaction with </w:t>
            </w:r>
            <w:r>
              <w:rPr>
                <w:rFonts w:asciiTheme="majorHAnsi" w:hAnsiTheme="majorHAnsi" w:cstheme="majorHAnsi"/>
              </w:rPr>
              <w:t xml:space="preserve">our </w:t>
            </w:r>
            <w:r w:rsidRPr="00B30989">
              <w:rPr>
                <w:rFonts w:asciiTheme="majorHAnsi" w:hAnsiTheme="majorHAnsi" w:cstheme="majorHAnsi"/>
              </w:rPr>
              <w:t>trail</w:t>
            </w:r>
            <w:r>
              <w:rPr>
                <w:rFonts w:asciiTheme="majorHAnsi" w:hAnsiTheme="majorHAnsi" w:cstheme="majorHAnsi"/>
              </w:rPr>
              <w:t xml:space="preserve"> system </w:t>
            </w:r>
            <w:r w:rsidRPr="00B30989">
              <w:rPr>
                <w:rFonts w:asciiTheme="majorHAnsi" w:hAnsiTheme="majorHAnsi" w:cstheme="majorHAnsi"/>
              </w:rPr>
              <w:t>in terms of safety, user-friendliness and quality</w:t>
            </w:r>
          </w:p>
          <w:p w14:paraId="6B2CD9CE" w14:textId="77777777" w:rsidR="00984DCF" w:rsidRDefault="00B30989" w:rsidP="00984DCF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Maintain a team of volunteers for quality trail maintenance and grooming</w:t>
            </w:r>
          </w:p>
          <w:p w14:paraId="31B653F4" w14:textId="77777777" w:rsidR="00984DCF" w:rsidRDefault="00984DCF" w:rsidP="00984DCF">
            <w:pPr>
              <w:spacing w:after="120"/>
              <w:rPr>
                <w:rFonts w:asciiTheme="majorHAnsi" w:hAnsiTheme="majorHAnsi" w:cstheme="majorHAnsi"/>
              </w:rPr>
            </w:pPr>
          </w:p>
          <w:p w14:paraId="68E075F2" w14:textId="496F50E8" w:rsidR="00984DCF" w:rsidRPr="00984DCF" w:rsidRDefault="00984DCF" w:rsidP="00984DCF">
            <w:p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Also, see </w:t>
            </w:r>
            <w:r w:rsidRPr="00984DCF">
              <w:rPr>
                <w:rFonts w:asciiTheme="majorHAnsi" w:hAnsiTheme="majorHAnsi" w:cstheme="majorHAnsi"/>
                <w:b/>
                <w:bCs/>
              </w:rPr>
              <w:t>objective 1.1</w:t>
            </w:r>
            <w:r w:rsidR="002C723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2C723A" w:rsidRPr="002C723A">
              <w:rPr>
                <w:rFonts w:asciiTheme="majorHAnsi" w:hAnsiTheme="majorHAnsi" w:cstheme="majorHAnsi"/>
              </w:rPr>
              <w:t>regarding increasing membership</w:t>
            </w:r>
          </w:p>
        </w:tc>
        <w:tc>
          <w:tcPr>
            <w:tcW w:w="3366" w:type="dxa"/>
          </w:tcPr>
          <w:p w14:paraId="26E9F7B6" w14:textId="77777777" w:rsidR="00A51E3A" w:rsidRPr="00197A49" w:rsidRDefault="00A51E3A" w:rsidP="00A51E3A">
            <w:pPr>
              <w:rPr>
                <w:rFonts w:asciiTheme="majorHAnsi" w:hAnsiTheme="majorHAnsi" w:cstheme="majorHAnsi"/>
                <w:b/>
                <w:bCs/>
              </w:rPr>
            </w:pPr>
            <w:r w:rsidRPr="00197A49">
              <w:rPr>
                <w:rFonts w:asciiTheme="majorHAnsi" w:hAnsiTheme="majorHAnsi" w:cstheme="majorHAnsi"/>
                <w:b/>
                <w:bCs/>
              </w:rPr>
              <w:t>Objective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</w:p>
          <w:p w14:paraId="78D0B603" w14:textId="77777777" w:rsidR="00A51E3A" w:rsidRPr="00B30989" w:rsidRDefault="00A51E3A" w:rsidP="00A51E3A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ajorHAnsi" w:hAnsiTheme="majorHAnsi" w:cstheme="majorHAnsi"/>
                <w:vanish/>
              </w:rPr>
            </w:pPr>
          </w:p>
          <w:p w14:paraId="66CE245C" w14:textId="26F0AE19" w:rsidR="00474486" w:rsidRDefault="00A51E3A" w:rsidP="00A51E3A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Increase the number of participants in our programs</w:t>
            </w:r>
            <w:r w:rsidR="004C72DD">
              <w:rPr>
                <w:rFonts w:asciiTheme="majorHAnsi" w:hAnsiTheme="majorHAnsi" w:cstheme="majorHAnsi"/>
              </w:rPr>
              <w:t xml:space="preserve"> </w:t>
            </w:r>
          </w:p>
          <w:p w14:paraId="4ADD381F" w14:textId="001F8BBC" w:rsidR="004C72DD" w:rsidRPr="00C90F35" w:rsidRDefault="00A51E3A" w:rsidP="00C21950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HAnsi"/>
              </w:rPr>
            </w:pPr>
            <w:r w:rsidRPr="00C90F35">
              <w:rPr>
                <w:rFonts w:asciiTheme="majorHAnsi" w:hAnsiTheme="majorHAnsi" w:cstheme="majorHAnsi"/>
              </w:rPr>
              <w:t>Increase retention of participants through our program path</w:t>
            </w:r>
          </w:p>
          <w:p w14:paraId="1DA43B4D" w14:textId="2DB1E99A" w:rsidR="004C72DD" w:rsidRDefault="00C90F35" w:rsidP="74366884">
            <w:pPr>
              <w:pStyle w:val="ListParagraph"/>
              <w:numPr>
                <w:ilvl w:val="1"/>
                <w:numId w:val="25"/>
              </w:numPr>
              <w:spacing w:after="120"/>
              <w:ind w:left="432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Provide a</w:t>
            </w:r>
            <w:r w:rsidR="74366884" w:rsidRPr="74366884">
              <w:rPr>
                <w:rFonts w:asciiTheme="majorHAnsi" w:hAnsiTheme="majorHAnsi" w:cstheme="majorBidi"/>
              </w:rPr>
              <w:t xml:space="preserve">ll coaches </w:t>
            </w:r>
            <w:r>
              <w:rPr>
                <w:rFonts w:asciiTheme="majorHAnsi" w:hAnsiTheme="majorHAnsi" w:cstheme="majorBidi"/>
              </w:rPr>
              <w:t xml:space="preserve">with </w:t>
            </w:r>
            <w:r w:rsidR="74366884" w:rsidRPr="74366884">
              <w:rPr>
                <w:rFonts w:asciiTheme="majorHAnsi" w:hAnsiTheme="majorHAnsi" w:cstheme="majorBidi"/>
              </w:rPr>
              <w:t>the necessary training</w:t>
            </w:r>
          </w:p>
          <w:p w14:paraId="0BDE648E" w14:textId="77777777" w:rsidR="004C72DD" w:rsidRDefault="004C72DD" w:rsidP="004C72DD">
            <w:pPr>
              <w:pStyle w:val="ListParagraph"/>
              <w:spacing w:after="120"/>
              <w:ind w:left="360"/>
              <w:rPr>
                <w:rFonts w:asciiTheme="majorHAnsi" w:hAnsiTheme="majorHAnsi" w:cstheme="majorHAnsi"/>
              </w:rPr>
            </w:pPr>
          </w:p>
          <w:p w14:paraId="0619AF77" w14:textId="66CE1A93" w:rsidR="004C72DD" w:rsidRPr="00A51E3A" w:rsidRDefault="004C72DD" w:rsidP="004C72DD">
            <w:pPr>
              <w:pStyle w:val="ListParagraph"/>
              <w:spacing w:after="120"/>
              <w:ind w:left="360"/>
              <w:rPr>
                <w:rFonts w:asciiTheme="majorHAnsi" w:hAnsiTheme="majorHAnsi" w:cstheme="majorHAnsi"/>
              </w:rPr>
            </w:pPr>
          </w:p>
        </w:tc>
      </w:tr>
    </w:tbl>
    <w:p w14:paraId="75914DF2" w14:textId="600893A4" w:rsidR="00C66848" w:rsidRPr="0072168F" w:rsidRDefault="00C66848" w:rsidP="0072168F">
      <w:pPr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72168F">
        <w:rPr>
          <w:rFonts w:asciiTheme="majorHAnsi" w:hAnsiTheme="majorHAnsi" w:cstheme="majorHAnsi"/>
          <w:sz w:val="28"/>
          <w:szCs w:val="28"/>
        </w:rPr>
        <w:br w:type="page"/>
      </w:r>
    </w:p>
    <w:p w14:paraId="4DA238D2" w14:textId="4120CAE7" w:rsidR="00AC2CC8" w:rsidRDefault="00AC2CC8" w:rsidP="00AC2CC8">
      <w:pPr>
        <w:spacing w:before="240" w:after="0" w:line="240" w:lineRule="auto"/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</w:pPr>
      <w:r>
        <w:rPr>
          <w:rFonts w:ascii="Segoe Print" w:hAnsi="Segoe Print" w:cstheme="majorHAnsi"/>
          <w:b/>
          <w:bCs/>
          <w:color w:val="2F5496" w:themeColor="accent1" w:themeShade="BF"/>
          <w:sz w:val="28"/>
          <w:szCs w:val="28"/>
        </w:rPr>
        <w:lastRenderedPageBreak/>
        <w:t>Actions</w:t>
      </w:r>
    </w:p>
    <w:p w14:paraId="636ABAAF" w14:textId="05A302A6" w:rsidR="00AC2CC8" w:rsidRDefault="74366884" w:rsidP="74366884">
      <w:pPr>
        <w:spacing w:line="240" w:lineRule="auto"/>
        <w:rPr>
          <w:rFonts w:asciiTheme="majorHAnsi" w:hAnsiTheme="majorHAnsi" w:cstheme="majorBidi"/>
          <w:sz w:val="28"/>
          <w:szCs w:val="28"/>
        </w:rPr>
      </w:pPr>
      <w:r w:rsidRPr="74366884">
        <w:rPr>
          <w:rFonts w:ascii="Segoe Print" w:hAnsi="Segoe Print" w:cstheme="majorBidi"/>
          <w:color w:val="2F5496" w:themeColor="accent1" w:themeShade="BF"/>
          <w:sz w:val="20"/>
          <w:szCs w:val="20"/>
        </w:rPr>
        <w:t>What we will do to achieve our goals and objectives over the next 5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624"/>
      </w:tblGrid>
      <w:tr w:rsidR="007A4589" w14:paraId="3FC173E1" w14:textId="77777777" w:rsidTr="74366884">
        <w:trPr>
          <w:tblHeader/>
        </w:trPr>
        <w:tc>
          <w:tcPr>
            <w:tcW w:w="1838" w:type="dxa"/>
            <w:shd w:val="clear" w:color="auto" w:fill="E2EFD9" w:themeFill="accent6" w:themeFillTint="33"/>
          </w:tcPr>
          <w:p w14:paraId="1088C915" w14:textId="3ACDB0DC" w:rsidR="007A4589" w:rsidRPr="00B9702F" w:rsidRDefault="007A4589" w:rsidP="001B48D5">
            <w:pPr>
              <w:spacing w:before="80" w:after="80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THEME</w:t>
            </w:r>
          </w:p>
        </w:tc>
        <w:tc>
          <w:tcPr>
            <w:tcW w:w="11624" w:type="dxa"/>
            <w:shd w:val="clear" w:color="auto" w:fill="E2EFD9" w:themeFill="accent6" w:themeFillTint="33"/>
          </w:tcPr>
          <w:p w14:paraId="5A566730" w14:textId="6EA942D8" w:rsidR="007A4589" w:rsidRPr="00B9702F" w:rsidRDefault="007A4589" w:rsidP="007A4589">
            <w:pPr>
              <w:spacing w:before="80" w:after="80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ACTIONS</w:t>
            </w:r>
          </w:p>
        </w:tc>
      </w:tr>
      <w:tr w:rsidR="007A4589" w:rsidRPr="009E1628" w14:paraId="36BF140B" w14:textId="77777777" w:rsidTr="74366884">
        <w:tc>
          <w:tcPr>
            <w:tcW w:w="1838" w:type="dxa"/>
            <w:vAlign w:val="center"/>
          </w:tcPr>
          <w:p w14:paraId="477F2019" w14:textId="64DE89D0" w:rsidR="007A4589" w:rsidRDefault="007A4589" w:rsidP="002C723A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0" w:name="_Hlk36205404"/>
            <w:r w:rsidRPr="007A4589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Membership</w:t>
            </w:r>
          </w:p>
        </w:tc>
        <w:tc>
          <w:tcPr>
            <w:tcW w:w="11624" w:type="dxa"/>
          </w:tcPr>
          <w:p w14:paraId="34790A51" w14:textId="35DFE294" w:rsidR="007A4589" w:rsidRPr="007A4589" w:rsidRDefault="74366884" w:rsidP="74366884">
            <w:pPr>
              <w:rPr>
                <w:rFonts w:asciiTheme="majorHAnsi" w:hAnsiTheme="majorHAnsi" w:cstheme="majorBidi"/>
                <w:b/>
                <w:bCs/>
              </w:rPr>
            </w:pPr>
            <w:r w:rsidRPr="74366884">
              <w:rPr>
                <w:rFonts w:asciiTheme="majorHAnsi" w:hAnsiTheme="majorHAnsi" w:cstheme="majorBidi"/>
                <w:b/>
                <w:bCs/>
              </w:rPr>
              <w:t>Action #1: Maintain and get additional value from existing communications and contact with members</w:t>
            </w:r>
          </w:p>
          <w:p w14:paraId="325274B1" w14:textId="0C7CD0E2" w:rsidR="007A4589" w:rsidRPr="007A4589" w:rsidRDefault="007A4589" w:rsidP="007A4589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HAnsi"/>
              </w:rPr>
            </w:pPr>
            <w:r w:rsidRPr="007A4589">
              <w:rPr>
                <w:rFonts w:asciiTheme="majorHAnsi" w:hAnsiTheme="majorHAnsi" w:cstheme="majorHAnsi"/>
              </w:rPr>
              <w:t>Maintain website and Facebook page</w:t>
            </w:r>
          </w:p>
          <w:p w14:paraId="2053857E" w14:textId="2B662E64" w:rsidR="007A4589" w:rsidRPr="007A4589" w:rsidRDefault="007A4589" w:rsidP="007A4589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HAnsi"/>
              </w:rPr>
            </w:pPr>
            <w:r w:rsidRPr="007A4589">
              <w:rPr>
                <w:rFonts w:asciiTheme="majorHAnsi" w:hAnsiTheme="majorHAnsi" w:cstheme="majorHAnsi"/>
              </w:rPr>
              <w:t>Maintain member newsletter and targeted email distribution</w:t>
            </w:r>
          </w:p>
          <w:p w14:paraId="3F34E86C" w14:textId="1D17D1FF" w:rsidR="007A4589" w:rsidRPr="007A4589" w:rsidRDefault="74366884" w:rsidP="743668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Do member survey every two</w:t>
            </w:r>
            <w:r w:rsidR="00E923B0">
              <w:rPr>
                <w:rFonts w:asciiTheme="majorHAnsi" w:hAnsiTheme="majorHAnsi" w:cstheme="majorBidi"/>
              </w:rPr>
              <w:t>-three</w:t>
            </w:r>
            <w:r w:rsidRPr="74366884">
              <w:rPr>
                <w:rFonts w:asciiTheme="majorHAnsi" w:hAnsiTheme="majorHAnsi" w:cstheme="majorBidi"/>
              </w:rPr>
              <w:t xml:space="preserve"> years</w:t>
            </w:r>
          </w:p>
          <w:p w14:paraId="4C904110" w14:textId="6A43E961" w:rsidR="007A4589" w:rsidRPr="007A4589" w:rsidRDefault="007A4589" w:rsidP="007A4589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HAnsi"/>
              </w:rPr>
            </w:pPr>
            <w:r w:rsidRPr="007A4589">
              <w:rPr>
                <w:rFonts w:asciiTheme="majorHAnsi" w:hAnsiTheme="majorHAnsi" w:cstheme="majorHAnsi"/>
              </w:rPr>
              <w:t>Use event and programs forms to gather targeted feedback</w:t>
            </w:r>
          </w:p>
          <w:p w14:paraId="409F6EB5" w14:textId="55131BFA" w:rsidR="007A4589" w:rsidRPr="007A4589" w:rsidRDefault="74366884" w:rsidP="74366884">
            <w:pPr>
              <w:rPr>
                <w:rFonts w:asciiTheme="majorHAnsi" w:hAnsiTheme="majorHAnsi" w:cstheme="majorBidi"/>
                <w:b/>
                <w:bCs/>
              </w:rPr>
            </w:pPr>
            <w:r w:rsidRPr="74366884">
              <w:rPr>
                <w:rFonts w:asciiTheme="majorHAnsi" w:hAnsiTheme="majorHAnsi" w:cstheme="majorBidi"/>
                <w:b/>
                <w:bCs/>
              </w:rPr>
              <w:t>Action #2: Develop an advertising and promotion plan focused on attracting new members</w:t>
            </w:r>
          </w:p>
          <w:p w14:paraId="3F66FEBB" w14:textId="1C9DF282" w:rsidR="007A4589" w:rsidRPr="007A4589" w:rsidRDefault="74366884" w:rsidP="743668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Promote all benefits of and address potential barriers to skiing</w:t>
            </w:r>
          </w:p>
          <w:p w14:paraId="6D4711C4" w14:textId="08433F7A" w:rsidR="007A4589" w:rsidRPr="007A4589" w:rsidRDefault="74366884" w:rsidP="743668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 xml:space="preserve">Increase promotion of </w:t>
            </w:r>
            <w:proofErr w:type="spellStart"/>
            <w:r w:rsidRPr="74366884">
              <w:rPr>
                <w:rFonts w:asciiTheme="majorHAnsi" w:hAnsiTheme="majorHAnsi" w:cstheme="majorBidi"/>
              </w:rPr>
              <w:t>Overlander</w:t>
            </w:r>
            <w:proofErr w:type="spellEnd"/>
            <w:r w:rsidRPr="74366884">
              <w:rPr>
                <w:rFonts w:asciiTheme="majorHAnsi" w:hAnsiTheme="majorHAnsi" w:cstheme="majorBidi"/>
              </w:rPr>
              <w:t xml:space="preserve"> Sports’ rental service and discount </w:t>
            </w:r>
          </w:p>
          <w:p w14:paraId="5A817121" w14:textId="5AFC5D30" w:rsidR="007A4589" w:rsidRPr="007A4589" w:rsidRDefault="74366884" w:rsidP="743668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Increase use of social media to reach broader networks</w:t>
            </w:r>
          </w:p>
          <w:p w14:paraId="1E4DCBAB" w14:textId="77777777" w:rsidR="007A4589" w:rsidRDefault="007A4589" w:rsidP="007A4589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Link promotions to specific locations, activities and seasons for greater impact</w:t>
            </w:r>
          </w:p>
          <w:p w14:paraId="53C5751A" w14:textId="77777777" w:rsidR="007A4589" w:rsidRPr="003D5A58" w:rsidRDefault="007A4589" w:rsidP="009102E4">
            <w:pPr>
              <w:rPr>
                <w:rFonts w:asciiTheme="majorHAnsi" w:hAnsiTheme="majorHAnsi" w:cstheme="majorHAnsi"/>
                <w:b/>
                <w:bCs/>
              </w:rPr>
            </w:pPr>
            <w:r w:rsidRPr="003D5A58">
              <w:rPr>
                <w:rFonts w:asciiTheme="majorHAnsi" w:hAnsiTheme="majorHAnsi" w:cstheme="majorHAnsi"/>
                <w:b/>
                <w:bCs/>
              </w:rPr>
              <w:t>Action #3: Identify ways to further incentivize membership</w:t>
            </w:r>
          </w:p>
          <w:p w14:paraId="578E32E2" w14:textId="0877EEB1" w:rsidR="007A4589" w:rsidRDefault="74366884" w:rsidP="74366884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 xml:space="preserve">Work with </w:t>
            </w:r>
            <w:proofErr w:type="spellStart"/>
            <w:r w:rsidRPr="74366884">
              <w:rPr>
                <w:rFonts w:asciiTheme="majorHAnsi" w:hAnsiTheme="majorHAnsi" w:cstheme="majorBidi"/>
              </w:rPr>
              <w:t>Overlander</w:t>
            </w:r>
            <w:proofErr w:type="spellEnd"/>
            <w:r w:rsidRPr="74366884">
              <w:rPr>
                <w:rFonts w:asciiTheme="majorHAnsi" w:hAnsiTheme="majorHAnsi" w:cstheme="majorBidi"/>
              </w:rPr>
              <w:t xml:space="preserve"> Sports to actively cross-promote rentals and memberships</w:t>
            </w:r>
          </w:p>
          <w:p w14:paraId="3168DB76" w14:textId="77777777" w:rsidR="003D5A58" w:rsidRDefault="003D5A58" w:rsidP="003D5A58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Explore ideas for other discounts and cross-promotions</w:t>
            </w:r>
          </w:p>
          <w:p w14:paraId="523EA893" w14:textId="77777777" w:rsidR="003D5A58" w:rsidRDefault="003D5A58" w:rsidP="003D5A58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Theme="majorHAnsi" w:hAnsiTheme="majorHAnsi" w:cstheme="majorHAnsi"/>
              </w:rPr>
            </w:pPr>
            <w:r w:rsidRPr="003D5A58">
              <w:rPr>
                <w:rFonts w:asciiTheme="majorHAnsi" w:hAnsiTheme="majorHAnsi" w:cstheme="majorHAnsi"/>
              </w:rPr>
              <w:t>Partner with Cross</w:t>
            </w:r>
            <w:r>
              <w:rPr>
                <w:rFonts w:asciiTheme="majorHAnsi" w:hAnsiTheme="majorHAnsi" w:cstheme="majorHAnsi"/>
              </w:rPr>
              <w:t>-</w:t>
            </w:r>
            <w:r w:rsidRPr="003D5A58">
              <w:rPr>
                <w:rFonts w:asciiTheme="majorHAnsi" w:hAnsiTheme="majorHAnsi" w:cstheme="majorHAnsi"/>
              </w:rPr>
              <w:t xml:space="preserve">country NWT on outreach </w:t>
            </w:r>
            <w:r>
              <w:rPr>
                <w:rFonts w:asciiTheme="majorHAnsi" w:hAnsiTheme="majorHAnsi" w:cstheme="majorHAnsi"/>
              </w:rPr>
              <w:t xml:space="preserve">efforts </w:t>
            </w:r>
            <w:r w:rsidRPr="003D5A58">
              <w:rPr>
                <w:rFonts w:asciiTheme="majorHAnsi" w:hAnsiTheme="majorHAnsi" w:cstheme="majorHAnsi"/>
              </w:rPr>
              <w:t>to attract new people to Nordic sports</w:t>
            </w:r>
          </w:p>
          <w:p w14:paraId="0B8CE1CC" w14:textId="0AEAFDDE" w:rsidR="00435402" w:rsidRPr="003D5A58" w:rsidRDefault="00CC3121" w:rsidP="003D5A58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</w:rPr>
              <w:t>Draw</w:t>
            </w:r>
            <w:r w:rsidR="00435402">
              <w:rPr>
                <w:rFonts w:asciiTheme="majorHAnsi" w:hAnsiTheme="majorHAnsi" w:cstheme="majorBidi"/>
              </w:rPr>
              <w:t xml:space="preserve"> upon resources from </w:t>
            </w:r>
            <w:proofErr w:type="spellStart"/>
            <w:r w:rsidR="00435402">
              <w:rPr>
                <w:rFonts w:asciiTheme="majorHAnsi" w:hAnsiTheme="majorHAnsi" w:cstheme="majorBidi"/>
              </w:rPr>
              <w:t>Nordiq</w:t>
            </w:r>
            <w:proofErr w:type="spellEnd"/>
            <w:r w:rsidR="00435402">
              <w:rPr>
                <w:rFonts w:asciiTheme="majorHAnsi" w:hAnsiTheme="majorHAnsi" w:cstheme="majorBidi"/>
              </w:rPr>
              <w:t xml:space="preserve"> Canada and other Nordic clubs across Canada</w:t>
            </w:r>
          </w:p>
        </w:tc>
      </w:tr>
      <w:tr w:rsidR="00022063" w:rsidRPr="009E1628" w14:paraId="68EAC2B0" w14:textId="77777777" w:rsidTr="74366884">
        <w:tc>
          <w:tcPr>
            <w:tcW w:w="1838" w:type="dxa"/>
            <w:vAlign w:val="center"/>
          </w:tcPr>
          <w:p w14:paraId="0F1E6713" w14:textId="0139D031" w:rsidR="00022063" w:rsidRDefault="00022063" w:rsidP="002C723A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22063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Governance</w:t>
            </w:r>
          </w:p>
        </w:tc>
        <w:tc>
          <w:tcPr>
            <w:tcW w:w="11624" w:type="dxa"/>
          </w:tcPr>
          <w:p w14:paraId="6A045DA4" w14:textId="2279F1B9" w:rsidR="00022063" w:rsidRPr="007A4589" w:rsidRDefault="00022063" w:rsidP="009102E4">
            <w:pPr>
              <w:rPr>
                <w:rFonts w:asciiTheme="majorHAnsi" w:hAnsiTheme="majorHAnsi" w:cstheme="majorHAnsi"/>
                <w:b/>
                <w:bCs/>
              </w:rPr>
            </w:pPr>
            <w:r w:rsidRPr="007A4589">
              <w:rPr>
                <w:rFonts w:asciiTheme="majorHAnsi" w:hAnsiTheme="majorHAnsi" w:cstheme="majorHAnsi"/>
                <w:b/>
                <w:bCs/>
              </w:rPr>
              <w:t>Action #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Pr="007A4589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Set up a land tenure working group and develop a land tenure plan </w:t>
            </w:r>
          </w:p>
          <w:p w14:paraId="2F8FADFA" w14:textId="5B2D272F" w:rsidR="00022063" w:rsidRDefault="00022063" w:rsidP="00022063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information and do a situational analysis to assess risks and options</w:t>
            </w:r>
          </w:p>
          <w:p w14:paraId="6EC4A489" w14:textId="05ACD69C" w:rsidR="00F16E4D" w:rsidRDefault="00F16E4D" w:rsidP="00F16E4D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Identify potential resources, advocates and facilitators </w:t>
            </w:r>
          </w:p>
          <w:p w14:paraId="52B1E388" w14:textId="21FB686C" w:rsidR="00F16E4D" w:rsidRDefault="00F16E4D" w:rsidP="00F16E4D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our “value proposition</w:t>
            </w:r>
            <w:r w:rsidR="00B54DA8">
              <w:rPr>
                <w:rFonts w:asciiTheme="majorHAnsi" w:hAnsiTheme="majorHAnsi" w:cstheme="majorHAnsi"/>
              </w:rPr>
              <w:t xml:space="preserve">” </w:t>
            </w:r>
            <w:r w:rsidR="005D7D59">
              <w:rPr>
                <w:rFonts w:asciiTheme="majorHAnsi" w:hAnsiTheme="majorHAnsi" w:cstheme="majorHAnsi"/>
              </w:rPr>
              <w:t xml:space="preserve">to </w:t>
            </w:r>
            <w:proofErr w:type="gramStart"/>
            <w:r w:rsidR="005D7D59">
              <w:rPr>
                <w:rFonts w:asciiTheme="majorHAnsi" w:hAnsiTheme="majorHAnsi" w:cstheme="majorHAnsi"/>
              </w:rPr>
              <w:t>land owners</w:t>
            </w:r>
            <w:proofErr w:type="gramEnd"/>
          </w:p>
          <w:p w14:paraId="5333AC30" w14:textId="77777777" w:rsidR="00022063" w:rsidRDefault="00F16E4D" w:rsidP="001E08F1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022063">
              <w:rPr>
                <w:rFonts w:asciiTheme="majorHAnsi" w:hAnsiTheme="majorHAnsi" w:cstheme="majorHAnsi"/>
              </w:rPr>
              <w:t>pen</w:t>
            </w:r>
            <w:r w:rsidR="001E08F1">
              <w:rPr>
                <w:rFonts w:asciiTheme="majorHAnsi" w:hAnsiTheme="majorHAnsi" w:cstheme="majorHAnsi"/>
              </w:rPr>
              <w:t xml:space="preserve"> a </w:t>
            </w:r>
            <w:r w:rsidR="00022063">
              <w:rPr>
                <w:rFonts w:asciiTheme="majorHAnsi" w:hAnsiTheme="majorHAnsi" w:cstheme="majorHAnsi"/>
              </w:rPr>
              <w:t xml:space="preserve">land </w:t>
            </w:r>
            <w:r w:rsidR="001E08F1">
              <w:rPr>
                <w:rFonts w:asciiTheme="majorHAnsi" w:hAnsiTheme="majorHAnsi" w:cstheme="majorHAnsi"/>
              </w:rPr>
              <w:t xml:space="preserve">tenure dialogue </w:t>
            </w:r>
            <w:r w:rsidR="00022063">
              <w:rPr>
                <w:rFonts w:asciiTheme="majorHAnsi" w:hAnsiTheme="majorHAnsi" w:cstheme="majorHAnsi"/>
              </w:rPr>
              <w:t xml:space="preserve">with key players including the City of Yellowknife, the </w:t>
            </w:r>
            <w:proofErr w:type="spellStart"/>
            <w:r w:rsidR="00022063">
              <w:rPr>
                <w:rFonts w:asciiTheme="majorHAnsi" w:hAnsiTheme="majorHAnsi" w:cstheme="majorHAnsi"/>
              </w:rPr>
              <w:t>Yellowknives</w:t>
            </w:r>
            <w:proofErr w:type="spellEnd"/>
            <w:r w:rsidR="00022063">
              <w:rPr>
                <w:rFonts w:asciiTheme="majorHAnsi" w:hAnsiTheme="majorHAnsi" w:cstheme="majorHAnsi"/>
              </w:rPr>
              <w:t xml:space="preserve"> Dene First Nation and possibly the GNWT </w:t>
            </w:r>
          </w:p>
          <w:p w14:paraId="4AB96C70" w14:textId="793FA42A" w:rsidR="009102E4" w:rsidRPr="009102E4" w:rsidRDefault="74366884" w:rsidP="74366884">
            <w:pPr>
              <w:rPr>
                <w:rFonts w:asciiTheme="majorHAnsi" w:hAnsiTheme="majorHAnsi" w:cstheme="majorBidi"/>
                <w:b/>
                <w:bCs/>
              </w:rPr>
            </w:pPr>
            <w:r w:rsidRPr="74366884">
              <w:rPr>
                <w:rFonts w:asciiTheme="majorHAnsi" w:hAnsiTheme="majorHAnsi" w:cstheme="majorBidi"/>
                <w:b/>
                <w:bCs/>
              </w:rPr>
              <w:t>Action #5: Develop an annual Board workplan that ensures review and updating of policies,</w:t>
            </w:r>
            <w:r w:rsidR="00407CFA">
              <w:rPr>
                <w:rFonts w:asciiTheme="majorHAnsi" w:hAnsiTheme="majorHAnsi" w:cstheme="majorBidi"/>
                <w:b/>
                <w:bCs/>
              </w:rPr>
              <w:t xml:space="preserve"> and </w:t>
            </w:r>
            <w:r w:rsidR="0098154C">
              <w:rPr>
                <w:rFonts w:asciiTheme="majorHAnsi" w:hAnsiTheme="majorHAnsi" w:cstheme="majorBidi"/>
                <w:b/>
                <w:bCs/>
              </w:rPr>
              <w:t>d</w:t>
            </w:r>
            <w:r w:rsidR="00407CFA">
              <w:rPr>
                <w:rFonts w:asciiTheme="majorHAnsi" w:hAnsiTheme="majorHAnsi" w:cstheme="majorBidi"/>
                <w:b/>
                <w:bCs/>
              </w:rPr>
              <w:t>irectors’</w:t>
            </w:r>
            <w:r w:rsidRPr="74366884">
              <w:rPr>
                <w:rFonts w:asciiTheme="majorHAnsi" w:hAnsiTheme="majorHAnsi" w:cstheme="majorBidi"/>
                <w:b/>
                <w:bCs/>
              </w:rPr>
              <w:t xml:space="preserve"> roles and responsibilities</w:t>
            </w:r>
          </w:p>
          <w:p w14:paraId="392958D0" w14:textId="3B2A05ED" w:rsidR="009102E4" w:rsidRDefault="74366884" w:rsidP="74366884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Include orientation to Board policies, roles and responsibilities of directors</w:t>
            </w:r>
          </w:p>
          <w:p w14:paraId="60184CD2" w14:textId="2BD723B8" w:rsidR="009102E4" w:rsidRDefault="009102E4" w:rsidP="009102E4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Check existing policies, roles and responsibilities for alignment with strategic goals and objectives</w:t>
            </w:r>
          </w:p>
          <w:p w14:paraId="77820C4D" w14:textId="61A8BCC9" w:rsidR="009102E4" w:rsidRDefault="74366884" w:rsidP="74366884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Include in forward agenda planning to allow Board members time to prepare</w:t>
            </w:r>
          </w:p>
          <w:p w14:paraId="7A12E608" w14:textId="77777777" w:rsidR="007C647A" w:rsidRDefault="007C647A" w:rsidP="009102E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E98E1B6" w14:textId="77777777" w:rsidR="007C647A" w:rsidRDefault="007C647A" w:rsidP="009102E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15F46A9" w14:textId="420FAE27" w:rsidR="009102E4" w:rsidRPr="009102E4" w:rsidRDefault="009102E4" w:rsidP="009102E4">
            <w:pPr>
              <w:rPr>
                <w:rFonts w:asciiTheme="majorHAnsi" w:hAnsiTheme="majorHAnsi" w:cstheme="majorHAnsi"/>
                <w:b/>
                <w:bCs/>
              </w:rPr>
            </w:pPr>
            <w:r w:rsidRPr="009102E4">
              <w:rPr>
                <w:rFonts w:asciiTheme="majorHAnsi" w:hAnsiTheme="majorHAnsi" w:cstheme="majorHAnsi"/>
                <w:b/>
                <w:bCs/>
              </w:rPr>
              <w:lastRenderedPageBreak/>
              <w:t>Action #6: Develop a long-term asset management plan (5-10 years)</w:t>
            </w:r>
          </w:p>
          <w:p w14:paraId="0396CFE6" w14:textId="0F877131" w:rsidR="009102E4" w:rsidRDefault="74366884" w:rsidP="74366884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Set up a working group to develop and recommend the plan to the Board</w:t>
            </w:r>
          </w:p>
          <w:p w14:paraId="66D4DD07" w14:textId="77777777" w:rsidR="0000356A" w:rsidRDefault="009102E4" w:rsidP="0000356A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Consider both ongoing management and potential strategic improvements</w:t>
            </w:r>
          </w:p>
          <w:p w14:paraId="38C5B7A5" w14:textId="77777777" w:rsidR="0000356A" w:rsidRPr="007C647A" w:rsidRDefault="00CC3121" w:rsidP="00CC3121">
            <w:pPr>
              <w:spacing w:after="120"/>
              <w:rPr>
                <w:rFonts w:asciiTheme="majorHAnsi" w:hAnsiTheme="majorHAnsi" w:cstheme="majorHAnsi"/>
                <w:b/>
                <w:bCs/>
              </w:rPr>
            </w:pPr>
            <w:r w:rsidRPr="007C647A">
              <w:rPr>
                <w:rFonts w:asciiTheme="majorHAnsi" w:hAnsiTheme="majorHAnsi" w:cstheme="majorHAnsi"/>
                <w:b/>
                <w:bCs/>
              </w:rPr>
              <w:t xml:space="preserve">Action #7: Strengthen relationship between the YKSC and CCNWT and </w:t>
            </w:r>
            <w:proofErr w:type="spellStart"/>
            <w:r w:rsidRPr="007C647A">
              <w:rPr>
                <w:rFonts w:asciiTheme="majorHAnsi" w:hAnsiTheme="majorHAnsi" w:cstheme="majorHAnsi"/>
                <w:b/>
                <w:bCs/>
              </w:rPr>
              <w:t>Nordiq</w:t>
            </w:r>
            <w:proofErr w:type="spellEnd"/>
            <w:r w:rsidRPr="007C647A">
              <w:rPr>
                <w:rFonts w:asciiTheme="majorHAnsi" w:hAnsiTheme="majorHAnsi" w:cstheme="majorHAnsi"/>
                <w:b/>
                <w:bCs/>
              </w:rPr>
              <w:t xml:space="preserve"> Canada</w:t>
            </w:r>
          </w:p>
          <w:p w14:paraId="7BAB0C37" w14:textId="77777777" w:rsidR="00CC3121" w:rsidRDefault="00CC3121" w:rsidP="00CC3121">
            <w:pPr>
              <w:pStyle w:val="ListParagraph"/>
              <w:numPr>
                <w:ilvl w:val="0"/>
                <w:numId w:val="50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Dedicate Board member to relay news, </w:t>
            </w:r>
            <w:proofErr w:type="gramStart"/>
            <w:r>
              <w:rPr>
                <w:rFonts w:asciiTheme="majorHAnsi" w:hAnsiTheme="majorHAnsi" w:cstheme="majorHAnsi"/>
              </w:rPr>
              <w:t>resources</w:t>
            </w:r>
            <w:proofErr w:type="gramEnd"/>
            <w:r>
              <w:rPr>
                <w:rFonts w:asciiTheme="majorHAnsi" w:hAnsiTheme="majorHAnsi" w:cstheme="majorHAnsi"/>
              </w:rPr>
              <w:t xml:space="preserve"> and requirements from CCNWT and </w:t>
            </w:r>
            <w:proofErr w:type="spellStart"/>
            <w:r>
              <w:rPr>
                <w:rFonts w:asciiTheme="majorHAnsi" w:hAnsiTheme="majorHAnsi" w:cstheme="majorHAnsi"/>
              </w:rPr>
              <w:t>Nordiq</w:t>
            </w:r>
            <w:proofErr w:type="spellEnd"/>
            <w:r>
              <w:rPr>
                <w:rFonts w:asciiTheme="majorHAnsi" w:hAnsiTheme="majorHAnsi" w:cstheme="majorHAnsi"/>
              </w:rPr>
              <w:t xml:space="preserve"> Canada to YKSC.</w:t>
            </w:r>
          </w:p>
          <w:p w14:paraId="430D1BA8" w14:textId="24FA0048" w:rsidR="00CC3121" w:rsidRPr="007C647A" w:rsidRDefault="00CC3121" w:rsidP="00224701">
            <w:pPr>
              <w:pStyle w:val="ListParagraph"/>
              <w:numPr>
                <w:ilvl w:val="0"/>
                <w:numId w:val="50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Appoint Director responsible for implementation of Safe Sport protocols, once developed.</w:t>
            </w:r>
          </w:p>
        </w:tc>
      </w:tr>
      <w:tr w:rsidR="0049667C" w:rsidRPr="00962114" w14:paraId="4975C7A7" w14:textId="77777777" w:rsidTr="74366884">
        <w:tc>
          <w:tcPr>
            <w:tcW w:w="1838" w:type="dxa"/>
            <w:vAlign w:val="center"/>
          </w:tcPr>
          <w:p w14:paraId="4F937BE0" w14:textId="377694DF" w:rsidR="0049667C" w:rsidRPr="00CB59E8" w:rsidRDefault="0049667C" w:rsidP="002C723A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Trails</w:t>
            </w:r>
          </w:p>
        </w:tc>
        <w:tc>
          <w:tcPr>
            <w:tcW w:w="11624" w:type="dxa"/>
          </w:tcPr>
          <w:p w14:paraId="3995B6F7" w14:textId="77777777" w:rsidR="0049667C" w:rsidRPr="007E4ACB" w:rsidRDefault="0049667C" w:rsidP="007E4ACB">
            <w:pPr>
              <w:rPr>
                <w:rFonts w:asciiTheme="majorHAnsi" w:hAnsiTheme="majorHAnsi" w:cstheme="majorHAnsi"/>
                <w:b/>
                <w:bCs/>
              </w:rPr>
            </w:pPr>
            <w:r w:rsidRPr="007E4ACB">
              <w:rPr>
                <w:rFonts w:asciiTheme="majorHAnsi" w:hAnsiTheme="majorHAnsi" w:cstheme="majorHAnsi"/>
                <w:b/>
                <w:bCs/>
              </w:rPr>
              <w:t>Action #7: Set up a trail orientation program</w:t>
            </w:r>
          </w:p>
          <w:p w14:paraId="6790F306" w14:textId="61B87742" w:rsidR="007E4ACB" w:rsidRDefault="74366884" w:rsidP="74366884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Provide method, tools and schedule for members to get in-person orientation to trails based on their interest and abilities</w:t>
            </w:r>
          </w:p>
          <w:p w14:paraId="533F79B2" w14:textId="77777777" w:rsidR="0049667C" w:rsidRDefault="0049667C" w:rsidP="0049667C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Explore this as a possible fundraising opportunity for the HP program</w:t>
            </w:r>
          </w:p>
          <w:p w14:paraId="4E0AEB35" w14:textId="77777777" w:rsidR="007E4ACB" w:rsidRPr="007E4ACB" w:rsidRDefault="007E4ACB" w:rsidP="007E4ACB">
            <w:pPr>
              <w:rPr>
                <w:rFonts w:asciiTheme="majorHAnsi" w:hAnsiTheme="majorHAnsi" w:cstheme="majorHAnsi"/>
                <w:b/>
                <w:bCs/>
              </w:rPr>
            </w:pPr>
            <w:r w:rsidRPr="007E4ACB">
              <w:rPr>
                <w:rFonts w:asciiTheme="majorHAnsi" w:hAnsiTheme="majorHAnsi" w:cstheme="majorHAnsi"/>
                <w:b/>
                <w:bCs/>
              </w:rPr>
              <w:t xml:space="preserve">Action #8: Explore potential to support and promote non-Ski club trails </w:t>
            </w:r>
          </w:p>
          <w:p w14:paraId="261F8B1E" w14:textId="49085D30" w:rsidR="007E4ACB" w:rsidRDefault="007E4ACB" w:rsidP="007E4ACB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Set up a working group to make recommendations to the Board </w:t>
            </w:r>
          </w:p>
          <w:p w14:paraId="13D57022" w14:textId="0AB29839" w:rsidR="007E4ACB" w:rsidRDefault="00CC3121" w:rsidP="007E4ACB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consultation with CCNWT, </w:t>
            </w:r>
            <w:r w:rsidR="007C647A">
              <w:rPr>
                <w:rFonts w:asciiTheme="majorHAnsi" w:hAnsiTheme="majorHAnsi" w:cstheme="majorHAnsi"/>
              </w:rPr>
              <w:t>e</w:t>
            </w:r>
            <w:r w:rsidR="007E4ACB">
              <w:rPr>
                <w:rFonts w:asciiTheme="majorHAnsi" w:hAnsiTheme="majorHAnsi" w:cstheme="majorHAnsi"/>
              </w:rPr>
              <w:t>xamine and assess liability and insurance considerations</w:t>
            </w:r>
          </w:p>
          <w:p w14:paraId="72B6CBCA" w14:textId="3747F74E" w:rsidR="007E4ACB" w:rsidRDefault="74366884" w:rsidP="74366884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Could include basic grooming support, mapping and promotion via club channels</w:t>
            </w:r>
          </w:p>
          <w:p w14:paraId="076053AA" w14:textId="40B236E8" w:rsidR="00962114" w:rsidRPr="00962114" w:rsidRDefault="00962114" w:rsidP="00962114">
            <w:pPr>
              <w:rPr>
                <w:rFonts w:asciiTheme="majorHAnsi" w:hAnsiTheme="majorHAnsi" w:cstheme="majorHAnsi"/>
                <w:b/>
                <w:bCs/>
              </w:rPr>
            </w:pPr>
            <w:r w:rsidRPr="00962114">
              <w:rPr>
                <w:rFonts w:asciiTheme="majorHAnsi" w:hAnsiTheme="majorHAnsi" w:cstheme="majorHAnsi"/>
                <w:b/>
                <w:bCs/>
              </w:rPr>
              <w:t>Action #</w:t>
            </w:r>
            <w:r w:rsidR="0000356A">
              <w:rPr>
                <w:rFonts w:asciiTheme="majorHAnsi" w:hAnsiTheme="majorHAnsi" w:cstheme="majorHAnsi"/>
                <w:b/>
                <w:bCs/>
              </w:rPr>
              <w:t>9</w:t>
            </w:r>
            <w:r w:rsidRPr="00962114">
              <w:rPr>
                <w:rFonts w:asciiTheme="majorHAnsi" w:hAnsiTheme="majorHAnsi" w:cstheme="majorHAnsi"/>
                <w:b/>
                <w:bCs/>
              </w:rPr>
              <w:t xml:space="preserve">: Develop a trail improvement plan </w:t>
            </w:r>
          </w:p>
          <w:p w14:paraId="334A2548" w14:textId="78157021" w:rsidR="00962114" w:rsidRDefault="74366884" w:rsidP="74366884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Set up a working group to develop and recommend the plan to the Board</w:t>
            </w:r>
          </w:p>
          <w:p w14:paraId="7CFAF5B4" w14:textId="77777777" w:rsidR="00962114" w:rsidRDefault="00962114" w:rsidP="00962114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 both short-term improvements and longer-term projects</w:t>
            </w:r>
          </w:p>
          <w:p w14:paraId="105F7889" w14:textId="77777777" w:rsidR="00962114" w:rsidRDefault="00962114" w:rsidP="00962114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Link to the asset management plan</w:t>
            </w:r>
          </w:p>
          <w:p w14:paraId="425B73C9" w14:textId="697B91EE" w:rsidR="007E42D5" w:rsidRPr="00962114" w:rsidRDefault="74366884" w:rsidP="74366884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Theme="majorHAnsi" w:hAnsiTheme="majorHAnsi" w:cstheme="majorBidi"/>
              </w:rPr>
            </w:pPr>
            <w:r w:rsidRPr="74366884">
              <w:rPr>
                <w:rFonts w:asciiTheme="majorHAnsi" w:hAnsiTheme="majorHAnsi" w:cstheme="majorBidi"/>
              </w:rPr>
              <w:t>Implementation through next strategic plan</w:t>
            </w:r>
          </w:p>
        </w:tc>
      </w:tr>
      <w:tr w:rsidR="00BE6C52" w:rsidRPr="00962114" w14:paraId="6B97C817" w14:textId="77777777" w:rsidTr="74366884">
        <w:tc>
          <w:tcPr>
            <w:tcW w:w="1838" w:type="dxa"/>
            <w:vAlign w:val="center"/>
          </w:tcPr>
          <w:p w14:paraId="1238991F" w14:textId="70D467B4" w:rsidR="00BE6C52" w:rsidRPr="00BE6C52" w:rsidRDefault="00BE6C52" w:rsidP="002C723A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6C52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Programs</w:t>
            </w:r>
          </w:p>
        </w:tc>
        <w:tc>
          <w:tcPr>
            <w:tcW w:w="11624" w:type="dxa"/>
          </w:tcPr>
          <w:p w14:paraId="43334200" w14:textId="4C022430" w:rsidR="00423DBE" w:rsidRDefault="00423DBE" w:rsidP="00BE6C5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Action #</w:t>
            </w:r>
            <w:r w:rsidR="0000356A">
              <w:rPr>
                <w:rFonts w:asciiTheme="majorHAnsi" w:hAnsiTheme="majorHAnsi" w:cstheme="majorHAnsi"/>
                <w:b/>
                <w:bCs/>
              </w:rPr>
              <w:t>10</w:t>
            </w:r>
            <w:r>
              <w:rPr>
                <w:rFonts w:asciiTheme="majorHAnsi" w:hAnsiTheme="majorHAnsi" w:cstheme="majorHAnsi"/>
                <w:b/>
                <w:bCs/>
              </w:rPr>
              <w:t>: Develop an annual coach training plan</w:t>
            </w:r>
          </w:p>
          <w:p w14:paraId="14492FF1" w14:textId="7842D8A4" w:rsidR="00423DBE" w:rsidRDefault="00CC3121" w:rsidP="00423DBE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consultation with CCNWT, k</w:t>
            </w:r>
            <w:r w:rsidR="00423DBE" w:rsidRPr="00423DBE">
              <w:rPr>
                <w:rFonts w:asciiTheme="majorHAnsi" w:hAnsiTheme="majorHAnsi" w:cstheme="majorHAnsi"/>
              </w:rPr>
              <w:t>eep track of which coaches have and need training</w:t>
            </w:r>
          </w:p>
          <w:p w14:paraId="56633340" w14:textId="377E04E3" w:rsidR="00423DBE" w:rsidRDefault="00CC3121" w:rsidP="00423DBE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 with CCNWT to i</w:t>
            </w:r>
            <w:r w:rsidR="00423DBE">
              <w:rPr>
                <w:rFonts w:asciiTheme="majorHAnsi" w:hAnsiTheme="majorHAnsi" w:cstheme="majorHAnsi"/>
              </w:rPr>
              <w:t>dentify barriers to coach training and options for addressing them</w:t>
            </w:r>
          </w:p>
          <w:p w14:paraId="4FCFEED9" w14:textId="3949E019" w:rsidR="00423DBE" w:rsidRPr="00423DBE" w:rsidRDefault="00CC3121" w:rsidP="7436688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Work with CCNWT to </w:t>
            </w:r>
            <w:r w:rsidR="007C647A">
              <w:rPr>
                <w:rFonts w:asciiTheme="majorHAnsi" w:hAnsiTheme="majorHAnsi" w:cstheme="majorBidi"/>
              </w:rPr>
              <w:t>p</w:t>
            </w:r>
            <w:r w:rsidR="74366884" w:rsidRPr="74366884">
              <w:rPr>
                <w:rFonts w:asciiTheme="majorHAnsi" w:hAnsiTheme="majorHAnsi" w:cstheme="majorBidi"/>
              </w:rPr>
              <w:t>romote advance schedule for training to include in club calendar of events</w:t>
            </w:r>
          </w:p>
          <w:p w14:paraId="58249D42" w14:textId="77777777" w:rsidR="00423DBE" w:rsidRPr="00423DBE" w:rsidRDefault="00423DBE" w:rsidP="00423DBE">
            <w:pPr>
              <w:pStyle w:val="ListParagraph"/>
              <w:rPr>
                <w:rFonts w:asciiTheme="majorHAnsi" w:hAnsiTheme="majorHAnsi" w:cstheme="majorHAnsi"/>
                <w:b/>
                <w:bCs/>
              </w:rPr>
            </w:pPr>
          </w:p>
          <w:p w14:paraId="0BA85669" w14:textId="07F3679A" w:rsidR="00BE6C52" w:rsidRPr="00BE6C52" w:rsidRDefault="00BE6C52" w:rsidP="00BE6C52">
            <w:pPr>
              <w:rPr>
                <w:rFonts w:asciiTheme="majorHAnsi" w:hAnsiTheme="majorHAnsi" w:cstheme="majorHAnsi"/>
                <w:b/>
                <w:bCs/>
              </w:rPr>
            </w:pPr>
            <w:r w:rsidRPr="00BE6C52">
              <w:rPr>
                <w:rFonts w:asciiTheme="majorHAnsi" w:hAnsiTheme="majorHAnsi" w:cstheme="majorHAnsi"/>
                <w:b/>
                <w:bCs/>
              </w:rPr>
              <w:t>Action #</w:t>
            </w:r>
            <w:r w:rsidR="00423DBE">
              <w:rPr>
                <w:rFonts w:asciiTheme="majorHAnsi" w:hAnsiTheme="majorHAnsi" w:cstheme="majorHAnsi"/>
                <w:b/>
                <w:bCs/>
              </w:rPr>
              <w:t>1</w:t>
            </w:r>
            <w:r w:rsidR="0000356A">
              <w:rPr>
                <w:rFonts w:asciiTheme="majorHAnsi" w:hAnsiTheme="majorHAnsi" w:cstheme="majorHAnsi"/>
                <w:b/>
                <w:bCs/>
              </w:rPr>
              <w:t>1</w:t>
            </w:r>
            <w:r w:rsidRPr="00BE6C52">
              <w:rPr>
                <w:rFonts w:asciiTheme="majorHAnsi" w:hAnsiTheme="majorHAnsi" w:cstheme="majorHAnsi"/>
                <w:b/>
                <w:bCs/>
              </w:rPr>
              <w:t>: Develop an overview of the program path for skiers at our club</w:t>
            </w:r>
          </w:p>
          <w:p w14:paraId="6596EDC2" w14:textId="3FB877FA" w:rsidR="00CC3121" w:rsidRDefault="00CC3121" w:rsidP="00BE6C52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Draw upon resources from </w:t>
            </w:r>
            <w:proofErr w:type="spellStart"/>
            <w:r>
              <w:rPr>
                <w:rFonts w:asciiTheme="majorHAnsi" w:hAnsiTheme="majorHAnsi" w:cstheme="majorHAnsi"/>
              </w:rPr>
              <w:t>Nordiq</w:t>
            </w:r>
            <w:proofErr w:type="spellEnd"/>
            <w:r>
              <w:rPr>
                <w:rFonts w:asciiTheme="majorHAnsi" w:hAnsiTheme="majorHAnsi" w:cstheme="majorHAnsi"/>
              </w:rPr>
              <w:t xml:space="preserve"> Canada</w:t>
            </w:r>
          </w:p>
          <w:p w14:paraId="26B00DAF" w14:textId="01A9AE78" w:rsidR="00BE6C52" w:rsidRDefault="00BE6C52" w:rsidP="00BE6C52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be used to support coaches and to communicate with members</w:t>
            </w:r>
          </w:p>
          <w:p w14:paraId="3939D0B8" w14:textId="264E0037" w:rsidR="00BE6C52" w:rsidRDefault="00BE6C52" w:rsidP="00270FA1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Theme="majorHAnsi" w:hAnsiTheme="majorHAnsi" w:cstheme="majorHAnsi"/>
              </w:rPr>
            </w:pPr>
            <w:r w:rsidRPr="00BE6C52">
              <w:rPr>
                <w:rFonts w:asciiTheme="majorHAnsi" w:hAnsiTheme="majorHAnsi" w:cstheme="majorHAnsi"/>
              </w:rPr>
              <w:t>Cover the spectrum of ages, skills and motivations</w:t>
            </w:r>
          </w:p>
          <w:p w14:paraId="196B1580" w14:textId="137736C8" w:rsidR="00BE6C52" w:rsidRDefault="00BE6C52" w:rsidP="00270FA1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Emphasize access points and supports available along the path and linkages to other organizations as appropriate (e.g. </w:t>
            </w:r>
            <w:r w:rsidR="002843AF">
              <w:rPr>
                <w:rFonts w:asciiTheme="majorHAnsi" w:hAnsiTheme="majorHAnsi" w:cstheme="majorHAnsi"/>
              </w:rPr>
              <w:t>funding bodies, territorial organizations, etc.)</w:t>
            </w:r>
          </w:p>
          <w:p w14:paraId="038F71C8" w14:textId="77777777" w:rsidR="007C647A" w:rsidRDefault="007C647A" w:rsidP="002E5C0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F7D6268" w14:textId="7A17F142" w:rsidR="003E08E6" w:rsidRPr="002E5C0D" w:rsidRDefault="003E08E6" w:rsidP="002E5C0D">
            <w:pPr>
              <w:rPr>
                <w:rFonts w:asciiTheme="majorHAnsi" w:hAnsiTheme="majorHAnsi" w:cstheme="majorHAnsi"/>
                <w:b/>
                <w:bCs/>
              </w:rPr>
            </w:pPr>
            <w:r w:rsidRPr="002E5C0D">
              <w:rPr>
                <w:rFonts w:asciiTheme="majorHAnsi" w:hAnsiTheme="majorHAnsi" w:cstheme="majorHAnsi"/>
                <w:b/>
                <w:bCs/>
              </w:rPr>
              <w:lastRenderedPageBreak/>
              <w:t>Action #1</w:t>
            </w:r>
            <w:r w:rsidR="0000356A">
              <w:rPr>
                <w:rFonts w:asciiTheme="majorHAnsi" w:hAnsiTheme="majorHAnsi" w:cstheme="majorHAnsi"/>
                <w:b/>
                <w:bCs/>
              </w:rPr>
              <w:t>2</w:t>
            </w:r>
            <w:r w:rsidRPr="002E5C0D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proofErr w:type="gramStart"/>
            <w:r w:rsidR="002E5C0D" w:rsidRPr="002E5C0D">
              <w:rPr>
                <w:rFonts w:asciiTheme="majorHAnsi" w:hAnsiTheme="majorHAnsi" w:cstheme="majorHAnsi"/>
                <w:b/>
                <w:bCs/>
              </w:rPr>
              <w:t>Conduct an assessment of</w:t>
            </w:r>
            <w:proofErr w:type="gramEnd"/>
            <w:r w:rsidR="002E5C0D" w:rsidRPr="002E5C0D">
              <w:rPr>
                <w:rFonts w:asciiTheme="majorHAnsi" w:hAnsiTheme="majorHAnsi" w:cstheme="majorHAnsi"/>
                <w:b/>
                <w:bCs/>
              </w:rPr>
              <w:t xml:space="preserve"> our existing programs to identify gaps and opportunities</w:t>
            </w:r>
          </w:p>
          <w:p w14:paraId="7EDC7C41" w14:textId="076B46D7" w:rsidR="00BE6C52" w:rsidRPr="00BE6C52" w:rsidRDefault="00CC3121" w:rsidP="74366884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Drawing upon resources from </w:t>
            </w:r>
            <w:proofErr w:type="spellStart"/>
            <w:r>
              <w:rPr>
                <w:rFonts w:asciiTheme="majorHAnsi" w:hAnsiTheme="majorHAnsi" w:cstheme="majorBidi"/>
              </w:rPr>
              <w:t>Nordiq</w:t>
            </w:r>
            <w:proofErr w:type="spellEnd"/>
            <w:r>
              <w:rPr>
                <w:rFonts w:asciiTheme="majorHAnsi" w:hAnsiTheme="majorHAnsi" w:cstheme="majorBidi"/>
              </w:rPr>
              <w:t xml:space="preserve"> Canada, s</w:t>
            </w:r>
            <w:r w:rsidR="74366884" w:rsidRPr="74366884">
              <w:rPr>
                <w:rFonts w:asciiTheme="majorHAnsi" w:hAnsiTheme="majorHAnsi" w:cstheme="majorBidi"/>
              </w:rPr>
              <w:t>et up a working group to report and make recommendations to the Board</w:t>
            </w:r>
          </w:p>
        </w:tc>
      </w:tr>
      <w:bookmarkEnd w:id="0"/>
    </w:tbl>
    <w:p w14:paraId="66719744" w14:textId="225F3390" w:rsidR="005662F4" w:rsidRDefault="00AC2CC8" w:rsidP="007C647A">
      <w:pPr>
        <w:rPr>
          <w:rFonts w:ascii="Segoe Print" w:hAnsi="Segoe Print" w:cstheme="majorBidi"/>
          <w:b/>
          <w:bCs/>
          <w:color w:val="2F5496" w:themeColor="accent1" w:themeShade="BF"/>
          <w:sz w:val="28"/>
          <w:szCs w:val="28"/>
        </w:rPr>
      </w:pPr>
      <w:r w:rsidRPr="0072168F">
        <w:rPr>
          <w:rFonts w:asciiTheme="majorHAnsi" w:hAnsiTheme="majorHAnsi" w:cstheme="majorHAnsi"/>
          <w:sz w:val="28"/>
          <w:szCs w:val="28"/>
        </w:rPr>
        <w:br w:type="page"/>
      </w:r>
      <w:r w:rsidR="74366884" w:rsidRPr="74366884">
        <w:rPr>
          <w:rFonts w:ascii="Segoe Print" w:hAnsi="Segoe Print" w:cstheme="majorBidi"/>
          <w:b/>
          <w:bCs/>
          <w:color w:val="2F5496" w:themeColor="accent1" w:themeShade="BF"/>
          <w:sz w:val="28"/>
          <w:szCs w:val="28"/>
        </w:rPr>
        <w:lastRenderedPageBreak/>
        <w:t>Implementation timeline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25"/>
        <w:gridCol w:w="4090"/>
        <w:gridCol w:w="2410"/>
        <w:gridCol w:w="2268"/>
        <w:gridCol w:w="2220"/>
        <w:gridCol w:w="2174"/>
      </w:tblGrid>
      <w:tr w:rsidR="0047142B" w:rsidRPr="005411EE" w14:paraId="19576355" w14:textId="77777777" w:rsidTr="0047142B">
        <w:tc>
          <w:tcPr>
            <w:tcW w:w="725" w:type="dxa"/>
            <w:shd w:val="clear" w:color="auto" w:fill="E2EFD9" w:themeFill="accent6" w:themeFillTint="33"/>
          </w:tcPr>
          <w:p w14:paraId="2CEA5852" w14:textId="77777777" w:rsidR="0060753B" w:rsidRPr="000F61D1" w:rsidRDefault="0060753B" w:rsidP="000F61D1">
            <w:pPr>
              <w:spacing w:before="80" w:after="80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E2EFD9" w:themeFill="accent6" w:themeFillTint="33"/>
            <w:vAlign w:val="center"/>
          </w:tcPr>
          <w:p w14:paraId="31A1CFDD" w14:textId="0EB0E31B" w:rsidR="0060753B" w:rsidRDefault="0060753B" w:rsidP="000F61D1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4"/>
                <w:szCs w:val="24"/>
              </w:rPr>
              <w:t>Action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7B021AF" w14:textId="6363EDA0" w:rsidR="0060753B" w:rsidRPr="000F61D1" w:rsidRDefault="0060753B" w:rsidP="000F61D1">
            <w:pPr>
              <w:spacing w:before="80" w:after="80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F61D1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  <w:t>2020-21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B090C98" w14:textId="0ED46698" w:rsidR="0060753B" w:rsidRPr="000F61D1" w:rsidRDefault="0060753B" w:rsidP="000F61D1">
            <w:pPr>
              <w:spacing w:before="80" w:after="80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F61D1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  <w:t>2021-22</w:t>
            </w:r>
          </w:p>
        </w:tc>
        <w:tc>
          <w:tcPr>
            <w:tcW w:w="2220" w:type="dxa"/>
            <w:shd w:val="clear" w:color="auto" w:fill="E2EFD9" w:themeFill="accent6" w:themeFillTint="33"/>
            <w:vAlign w:val="center"/>
          </w:tcPr>
          <w:p w14:paraId="1534EAC7" w14:textId="2EFFFD7D" w:rsidR="0060753B" w:rsidRPr="000F61D1" w:rsidRDefault="0060753B" w:rsidP="000F61D1">
            <w:pPr>
              <w:spacing w:before="80" w:after="80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F61D1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  <w:t>2022-23</w:t>
            </w:r>
          </w:p>
        </w:tc>
        <w:tc>
          <w:tcPr>
            <w:tcW w:w="2174" w:type="dxa"/>
            <w:shd w:val="clear" w:color="auto" w:fill="E2EFD9" w:themeFill="accent6" w:themeFillTint="33"/>
            <w:vAlign w:val="center"/>
          </w:tcPr>
          <w:p w14:paraId="04D3ACFF" w14:textId="4FAFB27D" w:rsidR="007C647A" w:rsidRDefault="007C647A" w:rsidP="000C5762">
            <w:pPr>
              <w:contextualSpacing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  <w:t>2023-24 &amp;</w:t>
            </w:r>
          </w:p>
          <w:p w14:paraId="2A1F99AE" w14:textId="3308DAD2" w:rsidR="0060753B" w:rsidRPr="000F61D1" w:rsidRDefault="0060753B" w:rsidP="000C5762">
            <w:pPr>
              <w:contextualSpacing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F61D1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  <w:t>Next strategic pla</w:t>
            </w:r>
            <w:r w:rsidR="007C647A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0"/>
                <w:szCs w:val="20"/>
              </w:rPr>
              <w:t>n</w:t>
            </w:r>
          </w:p>
        </w:tc>
      </w:tr>
      <w:tr w:rsidR="008B4AB6" w14:paraId="136301DF" w14:textId="77777777" w:rsidTr="001C7A54">
        <w:tc>
          <w:tcPr>
            <w:tcW w:w="72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1F96E21" w14:textId="18730FF3" w:rsidR="00695641" w:rsidRPr="00695641" w:rsidRDefault="00695641" w:rsidP="00695641">
            <w:pPr>
              <w:ind w:left="113" w:right="11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5641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8"/>
                <w:szCs w:val="28"/>
              </w:rPr>
              <w:t>Membership</w:t>
            </w:r>
          </w:p>
        </w:tc>
        <w:tc>
          <w:tcPr>
            <w:tcW w:w="4090" w:type="dxa"/>
            <w:vMerge w:val="restart"/>
            <w:shd w:val="clear" w:color="auto" w:fill="F6FAF4"/>
          </w:tcPr>
          <w:p w14:paraId="1215E570" w14:textId="382441B4" w:rsidR="00695641" w:rsidRPr="00957DD5" w:rsidRDefault="00695641" w:rsidP="00D76418">
            <w:pPr>
              <w:rPr>
                <w:rFonts w:asciiTheme="majorHAnsi" w:hAnsiTheme="majorHAnsi" w:cstheme="majorHAnsi"/>
                <w:b/>
                <w:bCs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#1: Maintain and get additional value from existing communications and contact with members</w:t>
            </w:r>
          </w:p>
        </w:tc>
        <w:tc>
          <w:tcPr>
            <w:tcW w:w="9072" w:type="dxa"/>
            <w:gridSpan w:val="4"/>
          </w:tcPr>
          <w:p w14:paraId="29BB5971" w14:textId="637E0EF9" w:rsidR="00695641" w:rsidRPr="005411EE" w:rsidRDefault="009A5737" w:rsidP="000F61D1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0F61D1">
              <w:rPr>
                <w:rFonts w:asciiTheme="majorHAnsi" w:hAnsiTheme="majorHAnsi" w:cstheme="majorHAnsi"/>
                <w:sz w:val="18"/>
                <w:szCs w:val="18"/>
              </w:rPr>
              <w:t>Maintain website and Facebook page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0C5762" w14:paraId="4A144A0D" w14:textId="77777777" w:rsidTr="001C7A54">
        <w:tc>
          <w:tcPr>
            <w:tcW w:w="725" w:type="dxa"/>
            <w:vMerge/>
            <w:shd w:val="clear" w:color="auto" w:fill="E2EFD9" w:themeFill="accent6" w:themeFillTint="33"/>
          </w:tcPr>
          <w:p w14:paraId="3DDAA543" w14:textId="77777777" w:rsidR="00695641" w:rsidRPr="000F61D1" w:rsidRDefault="00695641" w:rsidP="00D7641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90" w:type="dxa"/>
            <w:vMerge/>
            <w:shd w:val="clear" w:color="auto" w:fill="F6FAF4"/>
          </w:tcPr>
          <w:p w14:paraId="264F908F" w14:textId="3902DCBA" w:rsidR="00695641" w:rsidRPr="00957DD5" w:rsidRDefault="00695641" w:rsidP="00D7641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4"/>
          </w:tcPr>
          <w:p w14:paraId="55697758" w14:textId="76115CEA" w:rsidR="00695641" w:rsidRPr="000F61D1" w:rsidRDefault="009A5737" w:rsidP="000F61D1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0F61D1">
              <w:rPr>
                <w:rFonts w:asciiTheme="majorHAnsi" w:hAnsiTheme="majorHAnsi" w:cstheme="majorHAnsi"/>
                <w:sz w:val="18"/>
                <w:szCs w:val="18"/>
              </w:rPr>
              <w:t>Maintain member newsletter and targeted email distribution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0C5762" w14:paraId="09752C8C" w14:textId="77777777" w:rsidTr="001C7A54">
        <w:tc>
          <w:tcPr>
            <w:tcW w:w="725" w:type="dxa"/>
            <w:vMerge/>
            <w:shd w:val="clear" w:color="auto" w:fill="E2EFD9" w:themeFill="accent6" w:themeFillTint="33"/>
          </w:tcPr>
          <w:p w14:paraId="6C691D88" w14:textId="77777777" w:rsidR="00695641" w:rsidRPr="000F61D1" w:rsidRDefault="00695641" w:rsidP="00D7641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90" w:type="dxa"/>
            <w:vMerge/>
            <w:shd w:val="clear" w:color="auto" w:fill="F6FAF4"/>
          </w:tcPr>
          <w:p w14:paraId="5041D6F1" w14:textId="0802BF14" w:rsidR="00695641" w:rsidRPr="00957DD5" w:rsidRDefault="00695641" w:rsidP="00D7641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4"/>
          </w:tcPr>
          <w:p w14:paraId="08DFB6D1" w14:textId="132683E2" w:rsidR="00695641" w:rsidRPr="000F61D1" w:rsidRDefault="009A5737" w:rsidP="000F61D1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0F61D1">
              <w:rPr>
                <w:rFonts w:asciiTheme="majorHAnsi" w:hAnsiTheme="majorHAnsi" w:cstheme="majorHAnsi"/>
                <w:sz w:val="18"/>
                <w:szCs w:val="18"/>
              </w:rPr>
              <w:t>Use event and programs forms to gather targeted feedback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6311EA" w14:paraId="7FED79BE" w14:textId="77777777" w:rsidTr="001C7A54">
        <w:tc>
          <w:tcPr>
            <w:tcW w:w="725" w:type="dxa"/>
            <w:vMerge/>
            <w:shd w:val="clear" w:color="auto" w:fill="E2EFD9" w:themeFill="accent6" w:themeFillTint="33"/>
          </w:tcPr>
          <w:p w14:paraId="44C0E9D5" w14:textId="77777777" w:rsidR="00695641" w:rsidRDefault="00695641" w:rsidP="00D76418">
            <w:pPr>
              <w:contextualSpacing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090" w:type="dxa"/>
            <w:vMerge/>
            <w:shd w:val="clear" w:color="auto" w:fill="F6FAF4"/>
          </w:tcPr>
          <w:p w14:paraId="584B75DE" w14:textId="179EDE40" w:rsidR="00695641" w:rsidRPr="00957DD5" w:rsidRDefault="00695641" w:rsidP="00D76418">
            <w:pPr>
              <w:contextualSpacing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</w:tcPr>
          <w:p w14:paraId="61F5A5C8" w14:textId="77777777" w:rsidR="00695641" w:rsidRPr="005411EE" w:rsidRDefault="00695641" w:rsidP="000F61D1">
            <w:pPr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E5C538" w14:textId="7E17E1EA" w:rsidR="00695641" w:rsidRPr="009F7EA7" w:rsidRDefault="009A5737" w:rsidP="009F7E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>Conduct</w:t>
            </w:r>
            <w:r w:rsidR="008B4AB6">
              <w:rPr>
                <w:rFonts w:asciiTheme="majorHAnsi" w:hAnsiTheme="majorHAnsi" w:cstheme="majorHAnsi"/>
                <w:sz w:val="18"/>
                <w:szCs w:val="18"/>
              </w:rPr>
              <w:t xml:space="preserve"> membership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95641" w:rsidRPr="009F7EA7">
              <w:rPr>
                <w:rFonts w:asciiTheme="majorHAnsi" w:hAnsiTheme="majorHAnsi" w:cstheme="majorHAnsi"/>
                <w:sz w:val="18"/>
                <w:szCs w:val="18"/>
              </w:rPr>
              <w:t>survey</w:t>
            </w:r>
          </w:p>
        </w:tc>
        <w:tc>
          <w:tcPr>
            <w:tcW w:w="2220" w:type="dxa"/>
          </w:tcPr>
          <w:p w14:paraId="34CBCDD6" w14:textId="77777777" w:rsidR="00695641" w:rsidRPr="005411EE" w:rsidRDefault="00695641" w:rsidP="000F61D1">
            <w:pPr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14:paraId="09A45214" w14:textId="77BFB883" w:rsidR="00695641" w:rsidRPr="009F7EA7" w:rsidRDefault="009A5737" w:rsidP="009F7E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 xml:space="preserve">Maintain </w:t>
            </w:r>
            <w:r w:rsidR="008B4AB6">
              <w:rPr>
                <w:rFonts w:asciiTheme="majorHAnsi" w:hAnsiTheme="majorHAnsi" w:cstheme="majorHAnsi"/>
                <w:sz w:val="18"/>
                <w:szCs w:val="18"/>
              </w:rPr>
              <w:t xml:space="preserve">membership </w:t>
            </w:r>
            <w:r w:rsidR="00695641" w:rsidRPr="009F7EA7">
              <w:rPr>
                <w:rFonts w:asciiTheme="majorHAnsi" w:hAnsiTheme="majorHAnsi" w:cstheme="majorHAnsi"/>
                <w:sz w:val="18"/>
                <w:szCs w:val="18"/>
              </w:rPr>
              <w:t>survey</w:t>
            </w:r>
            <w:r w:rsidR="008B4AB6">
              <w:rPr>
                <w:rFonts w:asciiTheme="majorHAnsi" w:hAnsiTheme="majorHAnsi" w:cstheme="majorHAnsi"/>
                <w:sz w:val="18"/>
                <w:szCs w:val="18"/>
              </w:rPr>
              <w:t xml:space="preserve"> (every 2</w:t>
            </w:r>
            <w:r w:rsidR="00AF11B9">
              <w:rPr>
                <w:rFonts w:asciiTheme="majorHAnsi" w:hAnsiTheme="majorHAnsi" w:cstheme="majorHAnsi"/>
                <w:sz w:val="18"/>
                <w:szCs w:val="18"/>
              </w:rPr>
              <w:t>-3</w:t>
            </w:r>
            <w:r w:rsidR="008B4AB6">
              <w:rPr>
                <w:rFonts w:asciiTheme="majorHAnsi" w:hAnsiTheme="majorHAnsi" w:cstheme="majorHAnsi"/>
                <w:sz w:val="18"/>
                <w:szCs w:val="18"/>
              </w:rPr>
              <w:t xml:space="preserve"> years)</w:t>
            </w:r>
          </w:p>
        </w:tc>
      </w:tr>
      <w:tr w:rsidR="006311EA" w14:paraId="08CE9B42" w14:textId="77777777" w:rsidTr="001C7A54">
        <w:tc>
          <w:tcPr>
            <w:tcW w:w="725" w:type="dxa"/>
            <w:vMerge/>
            <w:shd w:val="clear" w:color="auto" w:fill="E2EFD9" w:themeFill="accent6" w:themeFillTint="33"/>
          </w:tcPr>
          <w:p w14:paraId="5E82D2F8" w14:textId="77777777" w:rsidR="00695641" w:rsidRPr="005411EE" w:rsidRDefault="00695641" w:rsidP="00D7641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90" w:type="dxa"/>
            <w:shd w:val="clear" w:color="auto" w:fill="F6FAF4"/>
          </w:tcPr>
          <w:p w14:paraId="091C1CE5" w14:textId="37D76D24" w:rsidR="00695641" w:rsidRPr="00957DD5" w:rsidRDefault="00695641" w:rsidP="00D7641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#2: Develop an advertising and promotion plan focused on attracting new members</w:t>
            </w:r>
          </w:p>
        </w:tc>
        <w:tc>
          <w:tcPr>
            <w:tcW w:w="2410" w:type="dxa"/>
          </w:tcPr>
          <w:p w14:paraId="168D4400" w14:textId="11A7837D" w:rsidR="00695641" w:rsidRPr="000F61D1" w:rsidRDefault="009A5737" w:rsidP="000F61D1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0F61D1">
              <w:rPr>
                <w:rFonts w:asciiTheme="majorHAnsi" w:hAnsiTheme="majorHAnsi" w:cstheme="majorHAnsi"/>
                <w:sz w:val="18"/>
                <w:szCs w:val="18"/>
              </w:rPr>
              <w:t>Develop plan</w:t>
            </w:r>
          </w:p>
        </w:tc>
        <w:tc>
          <w:tcPr>
            <w:tcW w:w="2268" w:type="dxa"/>
          </w:tcPr>
          <w:p w14:paraId="4476806D" w14:textId="626C17DE" w:rsidR="00695641" w:rsidRPr="000F61D1" w:rsidRDefault="009A5737" w:rsidP="000F61D1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0F61D1">
              <w:rPr>
                <w:rFonts w:asciiTheme="majorHAnsi" w:hAnsiTheme="majorHAnsi" w:cstheme="majorHAnsi"/>
                <w:sz w:val="18"/>
                <w:szCs w:val="18"/>
              </w:rPr>
              <w:t>Implement plan</w:t>
            </w:r>
          </w:p>
        </w:tc>
        <w:tc>
          <w:tcPr>
            <w:tcW w:w="4394" w:type="dxa"/>
            <w:gridSpan w:val="2"/>
          </w:tcPr>
          <w:p w14:paraId="1129B9EE" w14:textId="479E26C7" w:rsidR="00695641" w:rsidRPr="000F61D1" w:rsidRDefault="009A5737" w:rsidP="000F61D1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0F61D1">
              <w:rPr>
                <w:rFonts w:asciiTheme="majorHAnsi" w:hAnsiTheme="majorHAnsi" w:cstheme="majorHAnsi"/>
                <w:sz w:val="18"/>
                <w:szCs w:val="18"/>
              </w:rPr>
              <w:t xml:space="preserve">Evaluate 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 xml:space="preserve">&amp; </w:t>
            </w:r>
            <w:r w:rsidR="00695641" w:rsidRPr="000F61D1">
              <w:rPr>
                <w:rFonts w:asciiTheme="majorHAnsi" w:hAnsiTheme="majorHAnsi" w:cstheme="majorHAnsi"/>
                <w:sz w:val="18"/>
                <w:szCs w:val="18"/>
              </w:rPr>
              <w:t xml:space="preserve">adapt plan </w:t>
            </w:r>
          </w:p>
        </w:tc>
      </w:tr>
      <w:tr w:rsidR="0000356A" w14:paraId="55C5E858" w14:textId="77777777" w:rsidTr="001C7A54">
        <w:tc>
          <w:tcPr>
            <w:tcW w:w="725" w:type="dxa"/>
            <w:vMerge/>
            <w:shd w:val="clear" w:color="auto" w:fill="E2EFD9" w:themeFill="accent6" w:themeFillTint="33"/>
          </w:tcPr>
          <w:p w14:paraId="6526469A" w14:textId="77777777" w:rsidR="0000356A" w:rsidRPr="005879EE" w:rsidRDefault="0000356A" w:rsidP="00D76418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90" w:type="dxa"/>
            <w:shd w:val="clear" w:color="auto" w:fill="F6FAF4"/>
          </w:tcPr>
          <w:p w14:paraId="20DE254B" w14:textId="5BE46C94" w:rsidR="0000356A" w:rsidRPr="00957DD5" w:rsidRDefault="0000356A" w:rsidP="00D76418">
            <w:pPr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#3: Identify ways to further incentivize membership</w:t>
            </w:r>
          </w:p>
        </w:tc>
        <w:tc>
          <w:tcPr>
            <w:tcW w:w="2410" w:type="dxa"/>
          </w:tcPr>
          <w:p w14:paraId="054983BE" w14:textId="125E08DE" w:rsidR="0000356A" w:rsidRPr="005411EE" w:rsidRDefault="0000356A" w:rsidP="000F61D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Pr="0067113E">
              <w:rPr>
                <w:rFonts w:asciiTheme="majorHAnsi" w:hAnsiTheme="majorHAnsi" w:cstheme="majorHAnsi"/>
                <w:sz w:val="18"/>
                <w:szCs w:val="18"/>
              </w:rPr>
              <w:t xml:space="preserve">Work with </w:t>
            </w:r>
            <w:proofErr w:type="spellStart"/>
            <w:r w:rsidRPr="0067113E">
              <w:rPr>
                <w:rFonts w:asciiTheme="majorHAnsi" w:hAnsiTheme="majorHAnsi" w:cstheme="majorHAnsi"/>
                <w:sz w:val="18"/>
                <w:szCs w:val="18"/>
              </w:rPr>
              <w:t>Overlander</w:t>
            </w:r>
            <w:proofErr w:type="spellEnd"/>
            <w:r w:rsidRPr="0067113E">
              <w:rPr>
                <w:rFonts w:asciiTheme="majorHAnsi" w:hAnsiTheme="majorHAnsi" w:cstheme="majorHAnsi"/>
                <w:sz w:val="18"/>
                <w:szCs w:val="18"/>
              </w:rPr>
              <w:t xml:space="preserve"> to actively cross-promote rentals and memberships</w:t>
            </w:r>
          </w:p>
        </w:tc>
        <w:tc>
          <w:tcPr>
            <w:tcW w:w="2268" w:type="dxa"/>
          </w:tcPr>
          <w:p w14:paraId="7CCAA33E" w14:textId="77777777" w:rsidR="0000356A" w:rsidRDefault="0000356A" w:rsidP="006711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Pr="0067113E">
              <w:rPr>
                <w:rFonts w:asciiTheme="majorHAnsi" w:hAnsiTheme="majorHAnsi" w:cstheme="majorHAnsi"/>
                <w:sz w:val="18"/>
                <w:szCs w:val="18"/>
              </w:rPr>
              <w:t>Explore ideas for other cross-promotions</w:t>
            </w:r>
          </w:p>
          <w:p w14:paraId="42269D10" w14:textId="04E57E82" w:rsidR="0000356A" w:rsidRDefault="0000356A" w:rsidP="006711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Pr="0067113E">
              <w:rPr>
                <w:rFonts w:asciiTheme="majorHAnsi" w:hAnsiTheme="majorHAnsi" w:cstheme="majorHAnsi"/>
                <w:sz w:val="18"/>
                <w:szCs w:val="18"/>
              </w:rPr>
              <w:t>Partner with Cross-country NWT on outreach efforts to attract new people to Nordic sports</w:t>
            </w:r>
          </w:p>
        </w:tc>
        <w:tc>
          <w:tcPr>
            <w:tcW w:w="4394" w:type="dxa"/>
            <w:gridSpan w:val="2"/>
          </w:tcPr>
          <w:p w14:paraId="407EA67D" w14:textId="19428A8B" w:rsidR="0000356A" w:rsidRPr="005879EE" w:rsidRDefault="0000356A" w:rsidP="000F61D1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Implement outreach efforts as identified </w:t>
            </w:r>
          </w:p>
        </w:tc>
      </w:tr>
      <w:tr w:rsidR="000C5762" w14:paraId="40086C9F" w14:textId="77777777" w:rsidTr="001C7A54">
        <w:trPr>
          <w:cantSplit/>
          <w:trHeight w:val="1134"/>
        </w:trPr>
        <w:tc>
          <w:tcPr>
            <w:tcW w:w="725" w:type="dxa"/>
            <w:vMerge w:val="restart"/>
            <w:shd w:val="clear" w:color="auto" w:fill="E2EFD9" w:themeFill="accent6" w:themeFillTint="33"/>
            <w:textDirection w:val="btLr"/>
          </w:tcPr>
          <w:p w14:paraId="024298B7" w14:textId="5BE559F3" w:rsidR="00695641" w:rsidRPr="00695641" w:rsidRDefault="00695641" w:rsidP="00695641">
            <w:pPr>
              <w:ind w:left="113" w:right="113"/>
              <w:jc w:val="center"/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95641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8"/>
                <w:szCs w:val="28"/>
              </w:rPr>
              <w:t>Governance</w:t>
            </w:r>
          </w:p>
        </w:tc>
        <w:tc>
          <w:tcPr>
            <w:tcW w:w="4090" w:type="dxa"/>
            <w:shd w:val="clear" w:color="auto" w:fill="F6FAF4"/>
          </w:tcPr>
          <w:p w14:paraId="0A28D652" w14:textId="39C2D3C2" w:rsidR="00695641" w:rsidRPr="00957DD5" w:rsidRDefault="00695641" w:rsidP="00064B76">
            <w:pPr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#4: Set up a land tenure working group and develop a land tenure plan</w:t>
            </w:r>
          </w:p>
        </w:tc>
        <w:tc>
          <w:tcPr>
            <w:tcW w:w="2410" w:type="dxa"/>
          </w:tcPr>
          <w:p w14:paraId="247C163E" w14:textId="6DCFD392" w:rsidR="00695641" w:rsidRDefault="009A5737" w:rsidP="00FB6BA9">
            <w:pPr>
              <w:spacing w:after="6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>Set up working group</w:t>
            </w:r>
            <w:r w:rsidR="00FB6BA9">
              <w:rPr>
                <w:rFonts w:asciiTheme="majorHAnsi" w:hAnsiTheme="majorHAnsi" w:cstheme="majorHAnsi"/>
                <w:sz w:val="18"/>
                <w:szCs w:val="18"/>
              </w:rPr>
              <w:t xml:space="preserve">, gather </w:t>
            </w:r>
            <w:r w:rsidR="00695641" w:rsidRPr="00064B76">
              <w:rPr>
                <w:rFonts w:asciiTheme="majorHAnsi" w:hAnsiTheme="majorHAnsi" w:cstheme="majorHAnsi"/>
                <w:sz w:val="18"/>
                <w:szCs w:val="18"/>
              </w:rPr>
              <w:t>info</w:t>
            </w:r>
            <w:r w:rsidR="00FB6BA9">
              <w:rPr>
                <w:rFonts w:asciiTheme="majorHAnsi" w:hAnsiTheme="majorHAnsi" w:cstheme="majorHAnsi"/>
                <w:sz w:val="18"/>
                <w:szCs w:val="18"/>
              </w:rPr>
              <w:t xml:space="preserve"> &amp; do </w:t>
            </w:r>
            <w:r w:rsidR="00695641" w:rsidRPr="00064B76">
              <w:rPr>
                <w:rFonts w:asciiTheme="majorHAnsi" w:hAnsiTheme="majorHAnsi" w:cstheme="majorHAnsi"/>
                <w:sz w:val="18"/>
                <w:szCs w:val="18"/>
              </w:rPr>
              <w:t xml:space="preserve">analysis </w:t>
            </w:r>
          </w:p>
          <w:p w14:paraId="787FEC1A" w14:textId="58F46FAA" w:rsidR="00695641" w:rsidRDefault="009A5737" w:rsidP="00064B76">
            <w:pPr>
              <w:spacing w:after="6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>Develop value proposition</w:t>
            </w:r>
          </w:p>
          <w:p w14:paraId="5BB2AB27" w14:textId="7809ADDE" w:rsidR="00695641" w:rsidRPr="00064B76" w:rsidRDefault="009A5737" w:rsidP="00064B76">
            <w:pPr>
              <w:spacing w:after="6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064B76">
              <w:rPr>
                <w:rFonts w:asciiTheme="majorHAnsi" w:hAnsiTheme="majorHAnsi" w:cstheme="majorHAnsi"/>
                <w:sz w:val="18"/>
                <w:szCs w:val="18"/>
              </w:rPr>
              <w:t xml:space="preserve">Identify resources, advocates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&amp;</w:t>
            </w:r>
            <w:r w:rsidR="00695641" w:rsidRPr="00064B76">
              <w:rPr>
                <w:rFonts w:asciiTheme="majorHAnsi" w:hAnsiTheme="majorHAnsi" w:cstheme="majorHAnsi"/>
                <w:sz w:val="18"/>
                <w:szCs w:val="18"/>
              </w:rPr>
              <w:t xml:space="preserve"> facilitators</w:t>
            </w:r>
          </w:p>
        </w:tc>
        <w:tc>
          <w:tcPr>
            <w:tcW w:w="6662" w:type="dxa"/>
            <w:gridSpan w:val="3"/>
          </w:tcPr>
          <w:p w14:paraId="7F7F889E" w14:textId="266002A7" w:rsidR="00695641" w:rsidRDefault="009A5737" w:rsidP="00064B76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>Develop land tenure plan</w:t>
            </w:r>
          </w:p>
          <w:p w14:paraId="06ECA87D" w14:textId="28C9BFB4" w:rsidR="00695641" w:rsidRPr="005411EE" w:rsidRDefault="009A5737" w:rsidP="00064B76">
            <w:pPr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064B76">
              <w:rPr>
                <w:rFonts w:asciiTheme="majorHAnsi" w:hAnsiTheme="majorHAnsi" w:cstheme="majorHAnsi"/>
                <w:sz w:val="18"/>
                <w:szCs w:val="18"/>
              </w:rPr>
              <w:t>Begin dialogue with key players</w:t>
            </w:r>
            <w:r w:rsidR="0069564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695641" w14:paraId="4BE95958" w14:textId="77777777" w:rsidTr="001C7A54">
        <w:tc>
          <w:tcPr>
            <w:tcW w:w="725" w:type="dxa"/>
            <w:vMerge/>
            <w:shd w:val="clear" w:color="auto" w:fill="E2EFD9" w:themeFill="accent6" w:themeFillTint="33"/>
          </w:tcPr>
          <w:p w14:paraId="4519CC9A" w14:textId="77777777" w:rsidR="00695641" w:rsidRPr="00223D90" w:rsidRDefault="00695641" w:rsidP="00223D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90" w:type="dxa"/>
            <w:shd w:val="clear" w:color="auto" w:fill="F6FAF4"/>
          </w:tcPr>
          <w:p w14:paraId="70ACE3B0" w14:textId="4FE952C9" w:rsidR="00695641" w:rsidRPr="00957DD5" w:rsidRDefault="00695641" w:rsidP="00223D90">
            <w:pPr>
              <w:rPr>
                <w:rFonts w:asciiTheme="majorHAnsi" w:hAnsiTheme="majorHAnsi" w:cstheme="majorHAnsi"/>
                <w:b/>
                <w:bCs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#5: Develop an annual Board workplan that ensures review and updating of policies, roles and responsibilities</w:t>
            </w:r>
          </w:p>
        </w:tc>
        <w:tc>
          <w:tcPr>
            <w:tcW w:w="9072" w:type="dxa"/>
            <w:gridSpan w:val="4"/>
          </w:tcPr>
          <w:p w14:paraId="3A0E268A" w14:textId="7CF6F763" w:rsidR="00695641" w:rsidRPr="00223D90" w:rsidRDefault="00695641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23D9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Ongoing </w:t>
            </w:r>
          </w:p>
        </w:tc>
      </w:tr>
      <w:tr w:rsidR="008B4AB6" w14:paraId="044AB69F" w14:textId="77777777" w:rsidTr="001C7A54">
        <w:tc>
          <w:tcPr>
            <w:tcW w:w="725" w:type="dxa"/>
            <w:vMerge/>
            <w:shd w:val="clear" w:color="auto" w:fill="E2EFD9" w:themeFill="accent6" w:themeFillTint="33"/>
          </w:tcPr>
          <w:p w14:paraId="4D4335B1" w14:textId="77777777" w:rsidR="00695641" w:rsidRPr="00223D90" w:rsidRDefault="00695641" w:rsidP="00223D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90" w:type="dxa"/>
            <w:shd w:val="clear" w:color="auto" w:fill="F6FAF4"/>
          </w:tcPr>
          <w:p w14:paraId="64798483" w14:textId="09CB09CA" w:rsidR="00695641" w:rsidRPr="00957DD5" w:rsidRDefault="00695641" w:rsidP="00223D90">
            <w:pPr>
              <w:rPr>
                <w:rFonts w:asciiTheme="majorHAnsi" w:hAnsiTheme="majorHAnsi" w:cstheme="majorHAnsi"/>
                <w:b/>
                <w:bCs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#6: Develop a long-term asset management plan (5-10 years)</w:t>
            </w:r>
          </w:p>
        </w:tc>
        <w:tc>
          <w:tcPr>
            <w:tcW w:w="2410" w:type="dxa"/>
          </w:tcPr>
          <w:p w14:paraId="24DD7760" w14:textId="77777777" w:rsidR="00695641" w:rsidRPr="005411EE" w:rsidRDefault="00695641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E621B7" w14:textId="727E276E" w:rsidR="00695641" w:rsidRPr="00223D90" w:rsidRDefault="00336FFD" w:rsidP="00223D90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223D90">
              <w:rPr>
                <w:rFonts w:asciiTheme="majorHAnsi" w:hAnsiTheme="majorHAnsi" w:cstheme="majorHAnsi"/>
                <w:sz w:val="18"/>
                <w:szCs w:val="18"/>
              </w:rPr>
              <w:t xml:space="preserve">Set up working group </w:t>
            </w:r>
          </w:p>
          <w:p w14:paraId="5F3952EC" w14:textId="1ED615A4" w:rsidR="00695641" w:rsidRPr="00223D90" w:rsidRDefault="00336FFD" w:rsidP="00223D90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223D90">
              <w:rPr>
                <w:rFonts w:asciiTheme="majorHAnsi" w:hAnsiTheme="majorHAnsi" w:cstheme="majorHAnsi"/>
                <w:sz w:val="18"/>
                <w:szCs w:val="18"/>
              </w:rPr>
              <w:t>Develop draft plan</w:t>
            </w:r>
          </w:p>
        </w:tc>
        <w:tc>
          <w:tcPr>
            <w:tcW w:w="2220" w:type="dxa"/>
          </w:tcPr>
          <w:p w14:paraId="352F18A7" w14:textId="6CBBA73C" w:rsidR="00695641" w:rsidRPr="00223D90" w:rsidRDefault="00336FFD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223D90">
              <w:rPr>
                <w:rFonts w:asciiTheme="majorHAnsi" w:hAnsiTheme="majorHAnsi" w:cstheme="majorHAnsi"/>
                <w:sz w:val="18"/>
                <w:szCs w:val="18"/>
              </w:rPr>
              <w:t>Finalize and approve draft plan</w:t>
            </w:r>
          </w:p>
        </w:tc>
        <w:tc>
          <w:tcPr>
            <w:tcW w:w="2174" w:type="dxa"/>
          </w:tcPr>
          <w:p w14:paraId="6AD18E3D" w14:textId="5ECC219F" w:rsidR="00695641" w:rsidRPr="00223D90" w:rsidRDefault="00336FFD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695641" w:rsidRPr="00223D90">
              <w:rPr>
                <w:rFonts w:asciiTheme="majorHAnsi" w:hAnsiTheme="majorHAnsi" w:cstheme="majorHAnsi"/>
                <w:sz w:val="18"/>
                <w:szCs w:val="18"/>
              </w:rPr>
              <w:t xml:space="preserve">Implement plan </w:t>
            </w:r>
          </w:p>
        </w:tc>
      </w:tr>
      <w:tr w:rsidR="0047142B" w14:paraId="08EADDFE" w14:textId="77777777" w:rsidTr="001C7A54">
        <w:trPr>
          <w:cantSplit/>
          <w:trHeight w:val="341"/>
        </w:trPr>
        <w:tc>
          <w:tcPr>
            <w:tcW w:w="725" w:type="dxa"/>
            <w:vMerge w:val="restart"/>
            <w:shd w:val="clear" w:color="auto" w:fill="E2EFD9" w:themeFill="accent6" w:themeFillTint="33"/>
            <w:textDirection w:val="btLr"/>
          </w:tcPr>
          <w:p w14:paraId="3921A016" w14:textId="0C9D5F46" w:rsidR="00CC2657" w:rsidRPr="00394148" w:rsidRDefault="00CC2657" w:rsidP="00CC2657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C2657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8"/>
                <w:szCs w:val="28"/>
              </w:rPr>
              <w:t>Trails</w:t>
            </w:r>
          </w:p>
        </w:tc>
        <w:tc>
          <w:tcPr>
            <w:tcW w:w="4090" w:type="dxa"/>
            <w:shd w:val="clear" w:color="auto" w:fill="F6FAF4"/>
          </w:tcPr>
          <w:p w14:paraId="7D005431" w14:textId="45A72ACC" w:rsidR="00CC2657" w:rsidRPr="00957DD5" w:rsidRDefault="00CC2657" w:rsidP="003941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#7: Set up a trail orientation program</w:t>
            </w:r>
          </w:p>
        </w:tc>
        <w:tc>
          <w:tcPr>
            <w:tcW w:w="2410" w:type="dxa"/>
          </w:tcPr>
          <w:p w14:paraId="10AAD03E" w14:textId="1DA273BB" w:rsidR="00CC2657" w:rsidRPr="00394148" w:rsidRDefault="00336FFD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 w:rsidRPr="00394148">
              <w:rPr>
                <w:rFonts w:asciiTheme="majorHAnsi" w:hAnsiTheme="majorHAnsi" w:cstheme="majorHAnsi"/>
                <w:sz w:val="18"/>
                <w:szCs w:val="18"/>
              </w:rPr>
              <w:t xml:space="preserve">Develop the idea </w:t>
            </w:r>
            <w:r w:rsidR="00BA4B34">
              <w:rPr>
                <w:rFonts w:asciiTheme="majorHAnsi" w:hAnsiTheme="majorHAnsi" w:cstheme="majorHAnsi"/>
                <w:sz w:val="18"/>
                <w:szCs w:val="18"/>
              </w:rPr>
              <w:t xml:space="preserve">&amp; </w:t>
            </w:r>
            <w:r w:rsidR="00CC2657" w:rsidRPr="00394148">
              <w:rPr>
                <w:rFonts w:asciiTheme="majorHAnsi" w:hAnsiTheme="majorHAnsi" w:cstheme="majorHAnsi"/>
                <w:sz w:val="18"/>
                <w:szCs w:val="18"/>
              </w:rPr>
              <w:t>identify who is willing to take it on</w:t>
            </w:r>
          </w:p>
        </w:tc>
        <w:tc>
          <w:tcPr>
            <w:tcW w:w="2268" w:type="dxa"/>
          </w:tcPr>
          <w:p w14:paraId="63AE144F" w14:textId="535D7F91" w:rsidR="00CC2657" w:rsidRPr="00394148" w:rsidRDefault="00336FFD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>
              <w:rPr>
                <w:rFonts w:asciiTheme="majorHAnsi" w:hAnsiTheme="majorHAnsi" w:cstheme="majorHAnsi"/>
                <w:sz w:val="18"/>
                <w:szCs w:val="18"/>
              </w:rPr>
              <w:t xml:space="preserve">Pilot </w:t>
            </w:r>
            <w:r w:rsidR="00CC2657" w:rsidRPr="00394148">
              <w:rPr>
                <w:rFonts w:asciiTheme="majorHAnsi" w:hAnsiTheme="majorHAnsi" w:cstheme="majorHAnsi"/>
                <w:sz w:val="18"/>
                <w:szCs w:val="18"/>
              </w:rPr>
              <w:t>program</w:t>
            </w:r>
          </w:p>
        </w:tc>
        <w:tc>
          <w:tcPr>
            <w:tcW w:w="4394" w:type="dxa"/>
            <w:gridSpan w:val="2"/>
          </w:tcPr>
          <w:p w14:paraId="5CF6F391" w14:textId="2F95F044" w:rsidR="00CC2657" w:rsidRPr="005411EE" w:rsidRDefault="00336FFD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 w:rsidRPr="000F61D1">
              <w:rPr>
                <w:rFonts w:asciiTheme="majorHAnsi" w:hAnsiTheme="majorHAnsi" w:cstheme="majorHAnsi"/>
                <w:sz w:val="18"/>
                <w:szCs w:val="18"/>
              </w:rPr>
              <w:t>Evaluate</w:t>
            </w:r>
            <w:r w:rsidR="00CC2657"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r w:rsidR="00CC2657" w:rsidRPr="000F61D1">
              <w:rPr>
                <w:rFonts w:asciiTheme="majorHAnsi" w:hAnsiTheme="majorHAnsi" w:cstheme="majorHAnsi"/>
                <w:sz w:val="18"/>
                <w:szCs w:val="18"/>
              </w:rPr>
              <w:t xml:space="preserve">adapt </w:t>
            </w:r>
            <w:r w:rsidR="00CC2657">
              <w:rPr>
                <w:rFonts w:asciiTheme="majorHAnsi" w:hAnsiTheme="majorHAnsi" w:cstheme="majorHAnsi"/>
                <w:sz w:val="18"/>
                <w:szCs w:val="18"/>
              </w:rPr>
              <w:t>program</w:t>
            </w:r>
            <w:r w:rsidR="00CC2657" w:rsidRPr="000F61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CC2657" w14:paraId="3FA3251A" w14:textId="77777777" w:rsidTr="001C7A54">
        <w:tc>
          <w:tcPr>
            <w:tcW w:w="725" w:type="dxa"/>
            <w:vMerge/>
            <w:shd w:val="clear" w:color="auto" w:fill="E2EFD9" w:themeFill="accent6" w:themeFillTint="33"/>
          </w:tcPr>
          <w:p w14:paraId="651D01E4" w14:textId="77777777" w:rsidR="00CC2657" w:rsidRPr="00394148" w:rsidRDefault="00CC2657" w:rsidP="0039414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90" w:type="dxa"/>
            <w:shd w:val="clear" w:color="auto" w:fill="F6FAF4"/>
          </w:tcPr>
          <w:p w14:paraId="765E7D3B" w14:textId="5A074CE0" w:rsidR="00CC2657" w:rsidRPr="00957DD5" w:rsidRDefault="00CC2657" w:rsidP="003941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#8: Explore potential to support and promote non-Ski club trails</w:t>
            </w:r>
          </w:p>
        </w:tc>
        <w:tc>
          <w:tcPr>
            <w:tcW w:w="4678" w:type="dxa"/>
            <w:gridSpan w:val="2"/>
          </w:tcPr>
          <w:p w14:paraId="34BD6D4E" w14:textId="585D8BE3" w:rsidR="00CC2657" w:rsidRDefault="00336FFD" w:rsidP="00E91717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 w:rsidRPr="00E91717">
              <w:rPr>
                <w:rFonts w:asciiTheme="majorHAnsi" w:hAnsiTheme="majorHAnsi" w:cstheme="majorHAnsi"/>
                <w:sz w:val="18"/>
                <w:szCs w:val="18"/>
              </w:rPr>
              <w:t xml:space="preserve">Set up a working </w:t>
            </w:r>
            <w:r w:rsidR="00CC265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r w:rsidR="00CC2657" w:rsidRPr="00E9171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12E1DCD" w14:textId="17CC6313" w:rsidR="00CC2657" w:rsidRDefault="00336FFD" w:rsidP="00E91717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 w:rsidRPr="00E91717">
              <w:rPr>
                <w:rFonts w:asciiTheme="majorHAnsi" w:hAnsiTheme="majorHAnsi" w:cstheme="majorHAnsi"/>
                <w:sz w:val="18"/>
                <w:szCs w:val="18"/>
              </w:rPr>
              <w:t>Examine and assess liability and insurance considerations</w:t>
            </w:r>
          </w:p>
          <w:p w14:paraId="23D3D1D8" w14:textId="1701A10D" w:rsidR="00CC2657" w:rsidRPr="005411EE" w:rsidRDefault="00336FFD" w:rsidP="00E91717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>
              <w:rPr>
                <w:rFonts w:asciiTheme="majorHAnsi" w:hAnsiTheme="majorHAnsi" w:cstheme="majorHAnsi"/>
                <w:sz w:val="18"/>
                <w:szCs w:val="18"/>
              </w:rPr>
              <w:t>Develop recommendations for Board consideration</w:t>
            </w:r>
          </w:p>
        </w:tc>
        <w:tc>
          <w:tcPr>
            <w:tcW w:w="2220" w:type="dxa"/>
          </w:tcPr>
          <w:p w14:paraId="10261FB1" w14:textId="348C3EB3" w:rsidR="00CC2657" w:rsidRPr="00E91717" w:rsidRDefault="00336FFD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 w:rsidRPr="00E91717">
              <w:rPr>
                <w:rFonts w:asciiTheme="majorHAnsi" w:hAnsiTheme="majorHAnsi" w:cstheme="majorHAnsi"/>
                <w:sz w:val="18"/>
                <w:szCs w:val="18"/>
              </w:rPr>
              <w:t>Implement approved recommendations</w:t>
            </w:r>
          </w:p>
        </w:tc>
        <w:tc>
          <w:tcPr>
            <w:tcW w:w="2174" w:type="dxa"/>
          </w:tcPr>
          <w:p w14:paraId="219A8313" w14:textId="5832CAAB" w:rsidR="00CC2657" w:rsidRPr="005411EE" w:rsidRDefault="00336FFD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 w:rsidRPr="000F61D1">
              <w:rPr>
                <w:rFonts w:asciiTheme="majorHAnsi" w:hAnsiTheme="majorHAnsi" w:cstheme="majorHAnsi"/>
                <w:sz w:val="18"/>
                <w:szCs w:val="18"/>
              </w:rPr>
              <w:t>Evaluate</w:t>
            </w:r>
            <w:r w:rsidR="00CC2657"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r w:rsidR="00CC2657" w:rsidRPr="000F61D1">
              <w:rPr>
                <w:rFonts w:asciiTheme="majorHAnsi" w:hAnsiTheme="majorHAnsi" w:cstheme="majorHAnsi"/>
                <w:sz w:val="18"/>
                <w:szCs w:val="18"/>
              </w:rPr>
              <w:t xml:space="preserve">adapt </w:t>
            </w:r>
          </w:p>
        </w:tc>
      </w:tr>
      <w:tr w:rsidR="0047142B" w14:paraId="7DE2CE96" w14:textId="77777777" w:rsidTr="001C7A54">
        <w:tc>
          <w:tcPr>
            <w:tcW w:w="725" w:type="dxa"/>
            <w:vMerge/>
            <w:shd w:val="clear" w:color="auto" w:fill="E2EFD9" w:themeFill="accent6" w:themeFillTint="33"/>
          </w:tcPr>
          <w:p w14:paraId="077473D3" w14:textId="77777777" w:rsidR="00CC2657" w:rsidRPr="00394148" w:rsidRDefault="00CC2657" w:rsidP="0039414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90" w:type="dxa"/>
            <w:shd w:val="clear" w:color="auto" w:fill="F6FAF4"/>
          </w:tcPr>
          <w:p w14:paraId="1A08FA2A" w14:textId="24DE83D6" w:rsidR="00CC2657" w:rsidRPr="00957DD5" w:rsidRDefault="00CC2657" w:rsidP="003941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#9: Develop a trail improvement plan</w:t>
            </w:r>
          </w:p>
        </w:tc>
        <w:tc>
          <w:tcPr>
            <w:tcW w:w="2410" w:type="dxa"/>
          </w:tcPr>
          <w:p w14:paraId="6571DCCC" w14:textId="77777777" w:rsidR="00CC2657" w:rsidRPr="005411EE" w:rsidRDefault="00CC2657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305925" w14:textId="77777777" w:rsidR="00CC2657" w:rsidRPr="005411EE" w:rsidRDefault="00CC2657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</w:tcPr>
          <w:p w14:paraId="45D8D4E1" w14:textId="5A86C267" w:rsidR="00CC2657" w:rsidRPr="007E42D5" w:rsidRDefault="00336FFD" w:rsidP="007E42D5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 w:rsidRPr="007E42D5">
              <w:rPr>
                <w:rFonts w:asciiTheme="majorHAnsi" w:hAnsiTheme="majorHAnsi" w:cstheme="majorHAnsi"/>
                <w:sz w:val="18"/>
                <w:szCs w:val="18"/>
              </w:rPr>
              <w:t xml:space="preserve">Set up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="00CC2657" w:rsidRPr="007E42D5">
              <w:rPr>
                <w:rFonts w:asciiTheme="majorHAnsi" w:hAnsiTheme="majorHAnsi" w:cstheme="majorHAnsi"/>
                <w:sz w:val="18"/>
                <w:szCs w:val="18"/>
              </w:rPr>
              <w:t xml:space="preserve">orking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group &amp;</w:t>
            </w:r>
            <w:r w:rsidR="00CC2657">
              <w:rPr>
                <w:rFonts w:asciiTheme="majorHAnsi" w:hAnsiTheme="majorHAnsi" w:cstheme="majorHAnsi"/>
                <w:sz w:val="18"/>
                <w:szCs w:val="18"/>
              </w:rPr>
              <w:t xml:space="preserve"> develop proposed plan</w:t>
            </w:r>
          </w:p>
        </w:tc>
        <w:tc>
          <w:tcPr>
            <w:tcW w:w="2174" w:type="dxa"/>
          </w:tcPr>
          <w:p w14:paraId="2A6B9FEB" w14:textId="63147BF6" w:rsidR="00CC2657" w:rsidRPr="007E42D5" w:rsidRDefault="00336FFD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CC2657">
              <w:rPr>
                <w:rFonts w:asciiTheme="majorHAnsi" w:hAnsiTheme="majorHAnsi" w:cstheme="majorHAnsi"/>
                <w:sz w:val="18"/>
                <w:szCs w:val="18"/>
              </w:rPr>
              <w:t>Implement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Board-</w:t>
            </w:r>
            <w:r w:rsidR="00CC2657">
              <w:rPr>
                <w:rFonts w:asciiTheme="majorHAnsi" w:hAnsiTheme="majorHAnsi" w:cstheme="majorHAnsi"/>
                <w:sz w:val="18"/>
                <w:szCs w:val="18"/>
              </w:rPr>
              <w:t xml:space="preserve"> approved plan through </w:t>
            </w:r>
            <w:r w:rsidR="00CC2657" w:rsidRPr="007E42D5">
              <w:rPr>
                <w:rFonts w:asciiTheme="majorHAnsi" w:hAnsiTheme="majorHAnsi" w:cstheme="majorHAnsi"/>
                <w:sz w:val="18"/>
                <w:szCs w:val="18"/>
              </w:rPr>
              <w:t>next strategic plan</w:t>
            </w:r>
          </w:p>
        </w:tc>
      </w:tr>
      <w:tr w:rsidR="006311EA" w14:paraId="30128495" w14:textId="77777777" w:rsidTr="001C7A54">
        <w:trPr>
          <w:cantSplit/>
          <w:trHeight w:val="345"/>
        </w:trPr>
        <w:tc>
          <w:tcPr>
            <w:tcW w:w="725" w:type="dxa"/>
            <w:vMerge w:val="restart"/>
            <w:shd w:val="clear" w:color="auto" w:fill="E2EFD9" w:themeFill="accent6" w:themeFillTint="33"/>
            <w:textDirection w:val="btLr"/>
          </w:tcPr>
          <w:p w14:paraId="2EB29867" w14:textId="7596110B" w:rsidR="006311EA" w:rsidRDefault="006311EA" w:rsidP="006311EA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311EA">
              <w:rPr>
                <w:rFonts w:ascii="Segoe Print" w:hAnsi="Segoe Print" w:cstheme="majorHAnsi"/>
                <w:b/>
                <w:bCs/>
                <w:color w:val="2F5496" w:themeColor="accent1" w:themeShade="BF"/>
                <w:sz w:val="28"/>
                <w:szCs w:val="28"/>
              </w:rPr>
              <w:t>Programs</w:t>
            </w:r>
          </w:p>
        </w:tc>
        <w:tc>
          <w:tcPr>
            <w:tcW w:w="4090" w:type="dxa"/>
            <w:shd w:val="clear" w:color="auto" w:fill="F6FAF4"/>
          </w:tcPr>
          <w:p w14:paraId="6B1B3650" w14:textId="692BC69A" w:rsidR="006311EA" w:rsidRPr="00957DD5" w:rsidRDefault="006311EA" w:rsidP="006311E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#9: Develop an annual coach training plan</w:t>
            </w:r>
          </w:p>
        </w:tc>
        <w:tc>
          <w:tcPr>
            <w:tcW w:w="2410" w:type="dxa"/>
          </w:tcPr>
          <w:p w14:paraId="0DFF9C51" w14:textId="77777777" w:rsidR="006311EA" w:rsidRPr="005411EE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1C8FA4" w14:textId="20BC602C" w:rsidR="006311EA" w:rsidRPr="006311EA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Pr="006311EA">
              <w:rPr>
                <w:rFonts w:asciiTheme="majorHAnsi" w:hAnsiTheme="majorHAnsi" w:cstheme="majorHAnsi"/>
                <w:sz w:val="18"/>
                <w:szCs w:val="18"/>
              </w:rPr>
              <w:t>Develop plan and present to Board</w:t>
            </w:r>
          </w:p>
        </w:tc>
        <w:tc>
          <w:tcPr>
            <w:tcW w:w="2220" w:type="dxa"/>
          </w:tcPr>
          <w:p w14:paraId="3CBF539B" w14:textId="75C24C20" w:rsidR="006311EA" w:rsidRPr="006311EA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Pr="006311EA">
              <w:rPr>
                <w:rFonts w:asciiTheme="majorHAnsi" w:hAnsiTheme="majorHAnsi" w:cstheme="majorHAnsi"/>
                <w:sz w:val="18"/>
                <w:szCs w:val="18"/>
              </w:rPr>
              <w:t>Implement plan</w:t>
            </w:r>
          </w:p>
        </w:tc>
        <w:tc>
          <w:tcPr>
            <w:tcW w:w="2174" w:type="dxa"/>
          </w:tcPr>
          <w:p w14:paraId="12F730A9" w14:textId="262F3AFE" w:rsidR="006311EA" w:rsidRPr="005411EE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Pr="000F61D1">
              <w:rPr>
                <w:rFonts w:asciiTheme="majorHAnsi" w:hAnsiTheme="majorHAnsi" w:cstheme="majorHAnsi"/>
                <w:sz w:val="18"/>
                <w:szCs w:val="18"/>
              </w:rPr>
              <w:t>Evaluate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r w:rsidRPr="000F61D1">
              <w:rPr>
                <w:rFonts w:asciiTheme="majorHAnsi" w:hAnsiTheme="majorHAnsi" w:cstheme="majorHAnsi"/>
                <w:sz w:val="18"/>
                <w:szCs w:val="18"/>
              </w:rPr>
              <w:t xml:space="preserve">adapt </w:t>
            </w:r>
          </w:p>
        </w:tc>
      </w:tr>
      <w:tr w:rsidR="006311EA" w14:paraId="2D9083AE" w14:textId="77777777" w:rsidTr="001C7A54">
        <w:tc>
          <w:tcPr>
            <w:tcW w:w="725" w:type="dxa"/>
            <w:vMerge/>
          </w:tcPr>
          <w:p w14:paraId="125721A7" w14:textId="77777777" w:rsidR="006311EA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090" w:type="dxa"/>
            <w:shd w:val="clear" w:color="auto" w:fill="F6FAF4"/>
          </w:tcPr>
          <w:p w14:paraId="6A613D00" w14:textId="42D56299" w:rsidR="006311EA" w:rsidRPr="00957DD5" w:rsidRDefault="006311EA" w:rsidP="006311E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Action #10: Develop an overview of the program path for skiers at our club</w:t>
            </w:r>
          </w:p>
        </w:tc>
        <w:tc>
          <w:tcPr>
            <w:tcW w:w="2410" w:type="dxa"/>
          </w:tcPr>
          <w:p w14:paraId="2F6E1499" w14:textId="77777777" w:rsidR="006311EA" w:rsidRPr="005411EE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190521" w14:textId="77777777" w:rsidR="006311EA" w:rsidRPr="005411EE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</w:tcPr>
          <w:p w14:paraId="33E68AC5" w14:textId="2282B3E7" w:rsidR="006311EA" w:rsidRPr="005411EE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Pr="00394148">
              <w:rPr>
                <w:rFonts w:asciiTheme="majorHAnsi" w:hAnsiTheme="majorHAnsi" w:cstheme="majorHAnsi"/>
                <w:sz w:val="18"/>
                <w:szCs w:val="18"/>
              </w:rPr>
              <w:t>Develop the idea and identify who is willing to take it on</w:t>
            </w:r>
          </w:p>
        </w:tc>
        <w:tc>
          <w:tcPr>
            <w:tcW w:w="2174" w:type="dxa"/>
          </w:tcPr>
          <w:p w14:paraId="2E6681DB" w14:textId="0D810575" w:rsidR="006311EA" w:rsidRPr="005411EE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• Implement through next strategic plan</w:t>
            </w:r>
          </w:p>
        </w:tc>
      </w:tr>
      <w:tr w:rsidR="006311EA" w14:paraId="390D7D66" w14:textId="77777777" w:rsidTr="001C7A54">
        <w:tc>
          <w:tcPr>
            <w:tcW w:w="725" w:type="dxa"/>
            <w:vMerge/>
          </w:tcPr>
          <w:p w14:paraId="6CBDFA5E" w14:textId="77777777" w:rsidR="006311EA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090" w:type="dxa"/>
            <w:shd w:val="clear" w:color="auto" w:fill="F6FAF4"/>
          </w:tcPr>
          <w:p w14:paraId="56EC5A5E" w14:textId="0F345822" w:rsidR="006311EA" w:rsidRPr="00957DD5" w:rsidRDefault="006311EA" w:rsidP="006311E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Action #11: </w:t>
            </w:r>
            <w:proofErr w:type="gramStart"/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Conduct an assessment of</w:t>
            </w:r>
            <w:proofErr w:type="gramEnd"/>
            <w:r w:rsidRPr="00957D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our existing programs to identify gaps and opportunities</w:t>
            </w:r>
          </w:p>
        </w:tc>
        <w:tc>
          <w:tcPr>
            <w:tcW w:w="2410" w:type="dxa"/>
          </w:tcPr>
          <w:p w14:paraId="445399E5" w14:textId="77777777" w:rsidR="006311EA" w:rsidRPr="005411EE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43C68C" w14:textId="77777777" w:rsidR="006311EA" w:rsidRPr="005411EE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</w:tcPr>
          <w:p w14:paraId="313F662C" w14:textId="77777777" w:rsidR="00BA4B34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Pr="006311EA">
              <w:rPr>
                <w:rFonts w:asciiTheme="majorHAnsi" w:hAnsiTheme="majorHAnsi" w:cstheme="majorHAnsi"/>
                <w:sz w:val="18"/>
                <w:szCs w:val="18"/>
              </w:rPr>
              <w:t>Set up a working group</w:t>
            </w:r>
          </w:p>
          <w:p w14:paraId="0124D955" w14:textId="43B3EA22" w:rsidR="006311EA" w:rsidRPr="005411EE" w:rsidRDefault="00BA4B34" w:rsidP="00CD0769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• R</w:t>
            </w:r>
            <w:r w:rsidR="006311EA" w:rsidRPr="006311EA">
              <w:rPr>
                <w:rFonts w:asciiTheme="majorHAnsi" w:hAnsiTheme="majorHAnsi" w:cstheme="majorHAnsi"/>
                <w:sz w:val="18"/>
                <w:szCs w:val="18"/>
              </w:rPr>
              <w:t>ecommendations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Board</w:t>
            </w:r>
          </w:p>
        </w:tc>
        <w:tc>
          <w:tcPr>
            <w:tcW w:w="2174" w:type="dxa"/>
          </w:tcPr>
          <w:p w14:paraId="7DB237A4" w14:textId="3407ADE2" w:rsidR="006311EA" w:rsidRPr="006311EA" w:rsidRDefault="006311EA" w:rsidP="00CD0769">
            <w:pPr>
              <w:spacing w:before="120" w:after="1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• </w:t>
            </w:r>
            <w:r w:rsidR="005D7D59">
              <w:rPr>
                <w:rFonts w:asciiTheme="majorHAnsi" w:hAnsiTheme="majorHAnsi" w:cstheme="majorHAnsi"/>
                <w:sz w:val="18"/>
                <w:szCs w:val="18"/>
              </w:rPr>
              <w:t>Implement through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next strategic plan</w:t>
            </w:r>
          </w:p>
        </w:tc>
      </w:tr>
    </w:tbl>
    <w:p w14:paraId="684458E2" w14:textId="47126CD1" w:rsidR="005411EE" w:rsidRPr="005411EE" w:rsidRDefault="005411EE" w:rsidP="00DE4059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sectPr w:rsidR="005411EE" w:rsidRPr="005411EE" w:rsidSect="006311EA">
      <w:pgSz w:w="15840" w:h="12240" w:orient="landscape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69230" w14:textId="77777777" w:rsidR="00117586" w:rsidRDefault="00117586" w:rsidP="00AD4138">
      <w:pPr>
        <w:spacing w:after="0" w:line="240" w:lineRule="auto"/>
      </w:pPr>
      <w:r>
        <w:separator/>
      </w:r>
    </w:p>
  </w:endnote>
  <w:endnote w:type="continuationSeparator" w:id="0">
    <w:p w14:paraId="26DC6B5C" w14:textId="77777777" w:rsidR="00117586" w:rsidRDefault="00117586" w:rsidP="00AD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7B32" w14:textId="3BBFB5B8" w:rsidR="00763D0C" w:rsidRPr="00763D0C" w:rsidRDefault="00763D0C">
    <w:pPr>
      <w:pStyle w:val="Footer"/>
      <w:rPr>
        <w:rFonts w:asciiTheme="majorHAnsi" w:hAnsiTheme="majorHAnsi" w:cstheme="majorHAnsi"/>
        <w:sz w:val="18"/>
        <w:szCs w:val="18"/>
      </w:rPr>
    </w:pPr>
    <w:r w:rsidRPr="00763D0C">
      <w:rPr>
        <w:rFonts w:asciiTheme="majorHAnsi" w:hAnsiTheme="majorHAnsi" w:cstheme="majorHAnsi"/>
        <w:sz w:val="18"/>
        <w:szCs w:val="18"/>
      </w:rPr>
      <w:t>Yellowknife Ski Club Strategic Plan 2020 – 202</w:t>
    </w:r>
    <w:r w:rsidR="00C90F35">
      <w:rPr>
        <w:rFonts w:asciiTheme="majorHAnsi" w:hAnsiTheme="majorHAnsi" w:cstheme="majorHAnsi"/>
        <w:sz w:val="18"/>
        <w:szCs w:val="18"/>
      </w:rPr>
      <w:t>5</w:t>
    </w:r>
    <w:r w:rsidRPr="00763D0C">
      <w:rPr>
        <w:rFonts w:asciiTheme="majorHAnsi" w:hAnsiTheme="majorHAnsi" w:cstheme="majorHAnsi"/>
        <w:sz w:val="18"/>
        <w:szCs w:val="18"/>
      </w:rPr>
      <w:tab/>
    </w:r>
    <w:r w:rsidRPr="00763D0C">
      <w:rPr>
        <w:rFonts w:asciiTheme="majorHAnsi" w:hAnsiTheme="majorHAnsi" w:cstheme="majorHAnsi"/>
        <w:sz w:val="18"/>
        <w:szCs w:val="18"/>
      </w:rPr>
      <w:tab/>
    </w:r>
    <w:r w:rsidRPr="00763D0C">
      <w:rPr>
        <w:rFonts w:asciiTheme="majorHAnsi" w:hAnsiTheme="majorHAnsi" w:cstheme="majorHAnsi"/>
        <w:sz w:val="18"/>
        <w:szCs w:val="18"/>
      </w:rPr>
      <w:fldChar w:fldCharType="begin"/>
    </w:r>
    <w:r w:rsidRPr="00763D0C">
      <w:rPr>
        <w:rFonts w:asciiTheme="majorHAnsi" w:hAnsiTheme="majorHAnsi" w:cstheme="majorHAnsi"/>
        <w:sz w:val="18"/>
        <w:szCs w:val="18"/>
      </w:rPr>
      <w:instrText xml:space="preserve"> PAGE   \* MERGEFORMAT </w:instrText>
    </w:r>
    <w:r w:rsidRPr="00763D0C">
      <w:rPr>
        <w:rFonts w:asciiTheme="majorHAnsi" w:hAnsiTheme="majorHAnsi" w:cstheme="majorHAnsi"/>
        <w:sz w:val="18"/>
        <w:szCs w:val="18"/>
      </w:rPr>
      <w:fldChar w:fldCharType="separate"/>
    </w:r>
    <w:r w:rsidRPr="00763D0C">
      <w:rPr>
        <w:rFonts w:asciiTheme="majorHAnsi" w:hAnsiTheme="majorHAnsi" w:cstheme="majorHAnsi"/>
        <w:noProof/>
        <w:sz w:val="18"/>
        <w:szCs w:val="18"/>
      </w:rPr>
      <w:t>1</w:t>
    </w:r>
    <w:r w:rsidRPr="00763D0C">
      <w:rPr>
        <w:rFonts w:asciiTheme="majorHAnsi" w:hAnsiTheme="majorHAnsi" w:cstheme="majorHAnsi"/>
        <w:noProof/>
        <w:sz w:val="18"/>
        <w:szCs w:val="18"/>
      </w:rPr>
      <w:fldChar w:fldCharType="end"/>
    </w:r>
  </w:p>
  <w:p w14:paraId="77638F40" w14:textId="77777777" w:rsidR="00763D0C" w:rsidRPr="00763D0C" w:rsidRDefault="00763D0C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D1B3" w14:textId="77777777" w:rsidR="00117586" w:rsidRDefault="00117586" w:rsidP="00AD4138">
      <w:pPr>
        <w:spacing w:after="0" w:line="240" w:lineRule="auto"/>
      </w:pPr>
      <w:r>
        <w:separator/>
      </w:r>
    </w:p>
  </w:footnote>
  <w:footnote w:type="continuationSeparator" w:id="0">
    <w:p w14:paraId="6B1005A1" w14:textId="77777777" w:rsidR="00117586" w:rsidRDefault="00117586" w:rsidP="00AD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3EF"/>
    <w:multiLevelType w:val="hybridMultilevel"/>
    <w:tmpl w:val="D2FA7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F87"/>
    <w:multiLevelType w:val="hybridMultilevel"/>
    <w:tmpl w:val="56AC9A56"/>
    <w:lvl w:ilvl="0" w:tplc="1009000D">
      <w:start w:val="1"/>
      <w:numFmt w:val="bullet"/>
      <w:lvlText w:val=""/>
      <w:lvlJc w:val="left"/>
      <w:pPr>
        <w:ind w:left="-10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 w15:restartNumberingAfterBreak="0">
    <w:nsid w:val="093A3494"/>
    <w:multiLevelType w:val="hybridMultilevel"/>
    <w:tmpl w:val="AF828CF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25FF6"/>
    <w:multiLevelType w:val="multilevel"/>
    <w:tmpl w:val="B7442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BA121E"/>
    <w:multiLevelType w:val="hybridMultilevel"/>
    <w:tmpl w:val="77AEB024"/>
    <w:lvl w:ilvl="0" w:tplc="8592DC78">
      <w:start w:val="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4BD5"/>
    <w:multiLevelType w:val="hybridMultilevel"/>
    <w:tmpl w:val="73B8D8B0"/>
    <w:lvl w:ilvl="0" w:tplc="6EB815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i w:val="0"/>
        <w:color w:val="2F5496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36EF5"/>
    <w:multiLevelType w:val="hybridMultilevel"/>
    <w:tmpl w:val="18F6E1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3434F"/>
    <w:multiLevelType w:val="hybridMultilevel"/>
    <w:tmpl w:val="FA2E6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97B7F"/>
    <w:multiLevelType w:val="hybridMultilevel"/>
    <w:tmpl w:val="1E1EC510"/>
    <w:lvl w:ilvl="0" w:tplc="45507C12">
      <w:start w:val="3"/>
      <w:numFmt w:val="decimal"/>
      <w:lvlText w:val="%1."/>
      <w:lvlJc w:val="left"/>
      <w:pPr>
        <w:ind w:left="360" w:hanging="360"/>
      </w:pPr>
      <w:rPr>
        <w:rFonts w:hint="default"/>
        <w:u w:color="3762A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A7480"/>
    <w:multiLevelType w:val="hybridMultilevel"/>
    <w:tmpl w:val="4BE64046"/>
    <w:lvl w:ilvl="0" w:tplc="62B2D08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color="3762A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D3213"/>
    <w:multiLevelType w:val="hybridMultilevel"/>
    <w:tmpl w:val="854E8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C01"/>
    <w:multiLevelType w:val="hybridMultilevel"/>
    <w:tmpl w:val="F23A3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67860"/>
    <w:multiLevelType w:val="hybridMultilevel"/>
    <w:tmpl w:val="BEA2D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57A09"/>
    <w:multiLevelType w:val="multilevel"/>
    <w:tmpl w:val="5B52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013F9"/>
    <w:multiLevelType w:val="hybridMultilevel"/>
    <w:tmpl w:val="702261AA"/>
    <w:lvl w:ilvl="0" w:tplc="4B78C9F6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color="3762A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71F83"/>
    <w:multiLevelType w:val="hybridMultilevel"/>
    <w:tmpl w:val="5874CB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F5600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13B0F"/>
    <w:multiLevelType w:val="hybridMultilevel"/>
    <w:tmpl w:val="BA527BB4"/>
    <w:lvl w:ilvl="0" w:tplc="61D0F9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color="3762A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834DD"/>
    <w:multiLevelType w:val="hybridMultilevel"/>
    <w:tmpl w:val="BE8A33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8ED4C8">
      <w:start w:val="1"/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="Calibri 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A1A7D"/>
    <w:multiLevelType w:val="hybridMultilevel"/>
    <w:tmpl w:val="BF8E24AA"/>
    <w:lvl w:ilvl="0" w:tplc="5C1288C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color="3762A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2565D"/>
    <w:multiLevelType w:val="hybridMultilevel"/>
    <w:tmpl w:val="CA62B148"/>
    <w:lvl w:ilvl="0" w:tplc="896C97AE">
      <w:start w:val="4"/>
      <w:numFmt w:val="decimal"/>
      <w:lvlText w:val="%1."/>
      <w:lvlJc w:val="left"/>
      <w:pPr>
        <w:ind w:left="360" w:hanging="360"/>
      </w:pPr>
      <w:rPr>
        <w:rFonts w:hint="default"/>
        <w:u w:color="3762A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75D"/>
    <w:multiLevelType w:val="hybridMultilevel"/>
    <w:tmpl w:val="FBA49028"/>
    <w:lvl w:ilvl="0" w:tplc="BEDE0572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color="3762A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85CDD"/>
    <w:multiLevelType w:val="hybridMultilevel"/>
    <w:tmpl w:val="BD529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C265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3C7C16"/>
    <w:multiLevelType w:val="hybridMultilevel"/>
    <w:tmpl w:val="74066C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1E027E"/>
    <w:multiLevelType w:val="hybridMultilevel"/>
    <w:tmpl w:val="AFA49D9E"/>
    <w:lvl w:ilvl="0" w:tplc="7700B936">
      <w:start w:val="1"/>
      <w:numFmt w:val="decimal"/>
      <w:lvlText w:val="%1."/>
      <w:lvlJc w:val="left"/>
      <w:pPr>
        <w:ind w:left="360" w:hanging="360"/>
      </w:pPr>
      <w:rPr>
        <w:rFonts w:hint="default"/>
        <w:u w:color="3762A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ED707D"/>
    <w:multiLevelType w:val="hybridMultilevel"/>
    <w:tmpl w:val="E606051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E0250"/>
    <w:multiLevelType w:val="hybridMultilevel"/>
    <w:tmpl w:val="CA0E2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62815"/>
    <w:multiLevelType w:val="hybridMultilevel"/>
    <w:tmpl w:val="E708A0B8"/>
    <w:lvl w:ilvl="0" w:tplc="8592DC78">
      <w:start w:val="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653DB8"/>
    <w:multiLevelType w:val="hybridMultilevel"/>
    <w:tmpl w:val="049C38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9867AF"/>
    <w:multiLevelType w:val="hybridMultilevel"/>
    <w:tmpl w:val="F4920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D1938"/>
    <w:multiLevelType w:val="hybridMultilevel"/>
    <w:tmpl w:val="5CF80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5C7027"/>
    <w:multiLevelType w:val="hybridMultilevel"/>
    <w:tmpl w:val="9CEEF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671AD"/>
    <w:multiLevelType w:val="hybridMultilevel"/>
    <w:tmpl w:val="8E025398"/>
    <w:lvl w:ilvl="0" w:tplc="8592DC78">
      <w:start w:val="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114F0"/>
    <w:multiLevelType w:val="hybridMultilevel"/>
    <w:tmpl w:val="DF206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D429E"/>
    <w:multiLevelType w:val="hybridMultilevel"/>
    <w:tmpl w:val="DE40F6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07487E"/>
    <w:multiLevelType w:val="hybridMultilevel"/>
    <w:tmpl w:val="A8B4A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040B3"/>
    <w:multiLevelType w:val="hybridMultilevel"/>
    <w:tmpl w:val="927E6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94788"/>
    <w:multiLevelType w:val="hybridMultilevel"/>
    <w:tmpl w:val="DCECF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B11F4"/>
    <w:multiLevelType w:val="hybridMultilevel"/>
    <w:tmpl w:val="91BC8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83AE8"/>
    <w:multiLevelType w:val="hybridMultilevel"/>
    <w:tmpl w:val="25EAF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D108A"/>
    <w:multiLevelType w:val="hybridMultilevel"/>
    <w:tmpl w:val="66FC4E74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A97B70"/>
    <w:multiLevelType w:val="hybridMultilevel"/>
    <w:tmpl w:val="B1EA0D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FB2827"/>
    <w:multiLevelType w:val="hybridMultilevel"/>
    <w:tmpl w:val="13A85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866D4"/>
    <w:multiLevelType w:val="hybridMultilevel"/>
    <w:tmpl w:val="3E1C1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D6B1E"/>
    <w:multiLevelType w:val="hybridMultilevel"/>
    <w:tmpl w:val="5A2E10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1F63E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9C2D91"/>
    <w:multiLevelType w:val="hybridMultilevel"/>
    <w:tmpl w:val="BB205C58"/>
    <w:lvl w:ilvl="0" w:tplc="8592DC78">
      <w:start w:val="1"/>
      <w:numFmt w:val="bullet"/>
      <w:lvlText w:val="•"/>
      <w:lvlJc w:val="left"/>
      <w:pPr>
        <w:ind w:left="1440" w:hanging="72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AA1622"/>
    <w:multiLevelType w:val="hybridMultilevel"/>
    <w:tmpl w:val="95DA5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73E0B"/>
    <w:multiLevelType w:val="hybridMultilevel"/>
    <w:tmpl w:val="E4AC57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42"/>
  </w:num>
  <w:num w:numId="4">
    <w:abstractNumId w:val="44"/>
  </w:num>
  <w:num w:numId="5">
    <w:abstractNumId w:val="22"/>
  </w:num>
  <w:num w:numId="6">
    <w:abstractNumId w:val="35"/>
  </w:num>
  <w:num w:numId="7">
    <w:abstractNumId w:val="43"/>
  </w:num>
  <w:num w:numId="8">
    <w:abstractNumId w:val="24"/>
  </w:num>
  <w:num w:numId="9">
    <w:abstractNumId w:val="40"/>
  </w:num>
  <w:num w:numId="10">
    <w:abstractNumId w:val="31"/>
  </w:num>
  <w:num w:numId="11">
    <w:abstractNumId w:val="15"/>
  </w:num>
  <w:num w:numId="12">
    <w:abstractNumId w:val="25"/>
  </w:num>
  <w:num w:numId="13">
    <w:abstractNumId w:val="8"/>
  </w:num>
  <w:num w:numId="14">
    <w:abstractNumId w:val="20"/>
  </w:num>
  <w:num w:numId="15">
    <w:abstractNumId w:val="14"/>
  </w:num>
  <w:num w:numId="16">
    <w:abstractNumId w:val="17"/>
  </w:num>
  <w:num w:numId="17">
    <w:abstractNumId w:val="19"/>
  </w:num>
  <w:num w:numId="18">
    <w:abstractNumId w:val="9"/>
  </w:num>
  <w:num w:numId="19">
    <w:abstractNumId w:val="21"/>
  </w:num>
  <w:num w:numId="20">
    <w:abstractNumId w:val="46"/>
  </w:num>
  <w:num w:numId="21">
    <w:abstractNumId w:val="1"/>
  </w:num>
  <w:num w:numId="22">
    <w:abstractNumId w:val="2"/>
  </w:num>
  <w:num w:numId="23">
    <w:abstractNumId w:val="3"/>
  </w:num>
  <w:num w:numId="24">
    <w:abstractNumId w:val="16"/>
  </w:num>
  <w:num w:numId="25">
    <w:abstractNumId w:val="13"/>
  </w:num>
  <w:num w:numId="26">
    <w:abstractNumId w:val="23"/>
  </w:num>
  <w:num w:numId="27">
    <w:abstractNumId w:val="18"/>
  </w:num>
  <w:num w:numId="28">
    <w:abstractNumId w:val="26"/>
  </w:num>
  <w:num w:numId="29">
    <w:abstractNumId w:val="48"/>
  </w:num>
  <w:num w:numId="30">
    <w:abstractNumId w:val="49"/>
  </w:num>
  <w:num w:numId="31">
    <w:abstractNumId w:val="6"/>
  </w:num>
  <w:num w:numId="32">
    <w:abstractNumId w:val="45"/>
  </w:num>
  <w:num w:numId="33">
    <w:abstractNumId w:val="7"/>
  </w:num>
  <w:num w:numId="34">
    <w:abstractNumId w:val="33"/>
  </w:num>
  <w:num w:numId="35">
    <w:abstractNumId w:val="47"/>
  </w:num>
  <w:num w:numId="36">
    <w:abstractNumId w:val="4"/>
  </w:num>
  <w:num w:numId="37">
    <w:abstractNumId w:val="28"/>
  </w:num>
  <w:num w:numId="38">
    <w:abstractNumId w:val="41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30"/>
  </w:num>
  <w:num w:numId="44">
    <w:abstractNumId w:val="10"/>
  </w:num>
  <w:num w:numId="45">
    <w:abstractNumId w:val="12"/>
  </w:num>
  <w:num w:numId="46">
    <w:abstractNumId w:val="36"/>
  </w:num>
  <w:num w:numId="47">
    <w:abstractNumId w:val="39"/>
  </w:num>
  <w:num w:numId="48">
    <w:abstractNumId w:val="37"/>
  </w:num>
  <w:num w:numId="49">
    <w:abstractNumId w:val="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E0"/>
    <w:rsid w:val="0000356A"/>
    <w:rsid w:val="00006158"/>
    <w:rsid w:val="00007B25"/>
    <w:rsid w:val="00007F33"/>
    <w:rsid w:val="00016B25"/>
    <w:rsid w:val="00022063"/>
    <w:rsid w:val="00036DE0"/>
    <w:rsid w:val="00064B76"/>
    <w:rsid w:val="0009452F"/>
    <w:rsid w:val="000A159C"/>
    <w:rsid w:val="000A4F90"/>
    <w:rsid w:val="000B4924"/>
    <w:rsid w:val="000C5762"/>
    <w:rsid w:val="000E51EF"/>
    <w:rsid w:val="000F61D1"/>
    <w:rsid w:val="00117586"/>
    <w:rsid w:val="00131130"/>
    <w:rsid w:val="00135125"/>
    <w:rsid w:val="00170EE0"/>
    <w:rsid w:val="00197A49"/>
    <w:rsid w:val="001A4097"/>
    <w:rsid w:val="001C7A54"/>
    <w:rsid w:val="001E08F1"/>
    <w:rsid w:val="00203BA1"/>
    <w:rsid w:val="00212613"/>
    <w:rsid w:val="002139FD"/>
    <w:rsid w:val="0022353E"/>
    <w:rsid w:val="00223D90"/>
    <w:rsid w:val="002244BD"/>
    <w:rsid w:val="00224701"/>
    <w:rsid w:val="00230E5E"/>
    <w:rsid w:val="00256DF5"/>
    <w:rsid w:val="002615E2"/>
    <w:rsid w:val="002843AF"/>
    <w:rsid w:val="00291733"/>
    <w:rsid w:val="00297CCD"/>
    <w:rsid w:val="002C19F7"/>
    <w:rsid w:val="002C4FF6"/>
    <w:rsid w:val="002C723A"/>
    <w:rsid w:val="002E5C0D"/>
    <w:rsid w:val="00303F6B"/>
    <w:rsid w:val="00307578"/>
    <w:rsid w:val="00336FFD"/>
    <w:rsid w:val="003521EA"/>
    <w:rsid w:val="0036121E"/>
    <w:rsid w:val="003734F6"/>
    <w:rsid w:val="00374283"/>
    <w:rsid w:val="00375E14"/>
    <w:rsid w:val="003841E8"/>
    <w:rsid w:val="00387CC6"/>
    <w:rsid w:val="00394148"/>
    <w:rsid w:val="003C257D"/>
    <w:rsid w:val="003D5A58"/>
    <w:rsid w:val="003E08E6"/>
    <w:rsid w:val="00407CFA"/>
    <w:rsid w:val="0041125D"/>
    <w:rsid w:val="004206C3"/>
    <w:rsid w:val="00423DBE"/>
    <w:rsid w:val="00435402"/>
    <w:rsid w:val="00441DCF"/>
    <w:rsid w:val="0047142B"/>
    <w:rsid w:val="00474486"/>
    <w:rsid w:val="0049667C"/>
    <w:rsid w:val="004A7AA8"/>
    <w:rsid w:val="004B550B"/>
    <w:rsid w:val="004C616A"/>
    <w:rsid w:val="004C72DD"/>
    <w:rsid w:val="004D068B"/>
    <w:rsid w:val="004D5914"/>
    <w:rsid w:val="004E19D6"/>
    <w:rsid w:val="004E708C"/>
    <w:rsid w:val="00512F6C"/>
    <w:rsid w:val="0052791A"/>
    <w:rsid w:val="005411EE"/>
    <w:rsid w:val="005543CE"/>
    <w:rsid w:val="005638D1"/>
    <w:rsid w:val="00564D35"/>
    <w:rsid w:val="005662F4"/>
    <w:rsid w:val="005771A7"/>
    <w:rsid w:val="00587420"/>
    <w:rsid w:val="005879EE"/>
    <w:rsid w:val="005927B1"/>
    <w:rsid w:val="005A3951"/>
    <w:rsid w:val="005D6ABD"/>
    <w:rsid w:val="005D7D59"/>
    <w:rsid w:val="00605C37"/>
    <w:rsid w:val="0060753B"/>
    <w:rsid w:val="00613EC6"/>
    <w:rsid w:val="006236ED"/>
    <w:rsid w:val="00623AED"/>
    <w:rsid w:val="006311EA"/>
    <w:rsid w:val="00666A67"/>
    <w:rsid w:val="006679D5"/>
    <w:rsid w:val="0067113E"/>
    <w:rsid w:val="006713B6"/>
    <w:rsid w:val="00695641"/>
    <w:rsid w:val="006979BF"/>
    <w:rsid w:val="006F3929"/>
    <w:rsid w:val="00701F98"/>
    <w:rsid w:val="0072168F"/>
    <w:rsid w:val="0074538C"/>
    <w:rsid w:val="0074568D"/>
    <w:rsid w:val="007563DF"/>
    <w:rsid w:val="00763D0C"/>
    <w:rsid w:val="00790A66"/>
    <w:rsid w:val="007914B3"/>
    <w:rsid w:val="007A4589"/>
    <w:rsid w:val="007C4BA9"/>
    <w:rsid w:val="007C633A"/>
    <w:rsid w:val="007C647A"/>
    <w:rsid w:val="007D3C05"/>
    <w:rsid w:val="007E42D5"/>
    <w:rsid w:val="007E4ACB"/>
    <w:rsid w:val="00823A7E"/>
    <w:rsid w:val="00823BF7"/>
    <w:rsid w:val="008272FE"/>
    <w:rsid w:val="0082759B"/>
    <w:rsid w:val="00840F60"/>
    <w:rsid w:val="00843663"/>
    <w:rsid w:val="00855371"/>
    <w:rsid w:val="00856380"/>
    <w:rsid w:val="00864A40"/>
    <w:rsid w:val="0088340E"/>
    <w:rsid w:val="008839A6"/>
    <w:rsid w:val="008879FD"/>
    <w:rsid w:val="00897762"/>
    <w:rsid w:val="008B4AB6"/>
    <w:rsid w:val="008F1587"/>
    <w:rsid w:val="00906272"/>
    <w:rsid w:val="009102E4"/>
    <w:rsid w:val="00912384"/>
    <w:rsid w:val="00957DD5"/>
    <w:rsid w:val="00962114"/>
    <w:rsid w:val="00965257"/>
    <w:rsid w:val="00976250"/>
    <w:rsid w:val="0098154C"/>
    <w:rsid w:val="00984DCF"/>
    <w:rsid w:val="00986E51"/>
    <w:rsid w:val="00992CD1"/>
    <w:rsid w:val="00997AAB"/>
    <w:rsid w:val="009A5737"/>
    <w:rsid w:val="009B725A"/>
    <w:rsid w:val="009D4249"/>
    <w:rsid w:val="009E1628"/>
    <w:rsid w:val="009F7EA7"/>
    <w:rsid w:val="00A1104C"/>
    <w:rsid w:val="00A12085"/>
    <w:rsid w:val="00A221B9"/>
    <w:rsid w:val="00A51E3A"/>
    <w:rsid w:val="00A60EA2"/>
    <w:rsid w:val="00A65D17"/>
    <w:rsid w:val="00A97D81"/>
    <w:rsid w:val="00AC2CC8"/>
    <w:rsid w:val="00AD4138"/>
    <w:rsid w:val="00AD6FE1"/>
    <w:rsid w:val="00AD7202"/>
    <w:rsid w:val="00AF11B9"/>
    <w:rsid w:val="00B07ABC"/>
    <w:rsid w:val="00B10D75"/>
    <w:rsid w:val="00B30989"/>
    <w:rsid w:val="00B370AC"/>
    <w:rsid w:val="00B44F6C"/>
    <w:rsid w:val="00B475BE"/>
    <w:rsid w:val="00B54DA8"/>
    <w:rsid w:val="00B652D6"/>
    <w:rsid w:val="00B74CFD"/>
    <w:rsid w:val="00B90CDE"/>
    <w:rsid w:val="00B9702F"/>
    <w:rsid w:val="00BA4B34"/>
    <w:rsid w:val="00BE2B37"/>
    <w:rsid w:val="00BE60ED"/>
    <w:rsid w:val="00BE6C52"/>
    <w:rsid w:val="00C0082A"/>
    <w:rsid w:val="00C14E12"/>
    <w:rsid w:val="00C66848"/>
    <w:rsid w:val="00C70A38"/>
    <w:rsid w:val="00C77FDD"/>
    <w:rsid w:val="00C83577"/>
    <w:rsid w:val="00C90F35"/>
    <w:rsid w:val="00CB07EB"/>
    <w:rsid w:val="00CB2443"/>
    <w:rsid w:val="00CB3E11"/>
    <w:rsid w:val="00CB59E8"/>
    <w:rsid w:val="00CC2657"/>
    <w:rsid w:val="00CC3121"/>
    <w:rsid w:val="00CD0769"/>
    <w:rsid w:val="00CD0A16"/>
    <w:rsid w:val="00CE59EB"/>
    <w:rsid w:val="00D00CFE"/>
    <w:rsid w:val="00D16480"/>
    <w:rsid w:val="00D4099B"/>
    <w:rsid w:val="00D56AF7"/>
    <w:rsid w:val="00D630B8"/>
    <w:rsid w:val="00D76418"/>
    <w:rsid w:val="00D94DD2"/>
    <w:rsid w:val="00DC501D"/>
    <w:rsid w:val="00DE4059"/>
    <w:rsid w:val="00E25171"/>
    <w:rsid w:val="00E41716"/>
    <w:rsid w:val="00E820AC"/>
    <w:rsid w:val="00E91717"/>
    <w:rsid w:val="00E923B0"/>
    <w:rsid w:val="00EA7A04"/>
    <w:rsid w:val="00EE484B"/>
    <w:rsid w:val="00EF31EF"/>
    <w:rsid w:val="00F16E4D"/>
    <w:rsid w:val="00F448DC"/>
    <w:rsid w:val="00F4564C"/>
    <w:rsid w:val="00F52195"/>
    <w:rsid w:val="00F7688F"/>
    <w:rsid w:val="00F905B1"/>
    <w:rsid w:val="00F96434"/>
    <w:rsid w:val="00FA56FD"/>
    <w:rsid w:val="00FB6BA9"/>
    <w:rsid w:val="00FF68F0"/>
    <w:rsid w:val="0E4ED179"/>
    <w:rsid w:val="743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319B"/>
  <w15:chartTrackingRefBased/>
  <w15:docId w15:val="{22C8FBC3-0BAE-4075-B0F6-8BD9C571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38"/>
  </w:style>
  <w:style w:type="paragraph" w:styleId="Footer">
    <w:name w:val="footer"/>
    <w:basedOn w:val="Normal"/>
    <w:link w:val="FooterChar"/>
    <w:uiPriority w:val="99"/>
    <w:unhideWhenUsed/>
    <w:rsid w:val="00AD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3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8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Poulin</dc:creator>
  <cp:keywords/>
  <dc:description/>
  <cp:lastModifiedBy>Heather Scott</cp:lastModifiedBy>
  <cp:revision>3</cp:revision>
  <dcterms:created xsi:type="dcterms:W3CDTF">2020-06-15T04:10:00Z</dcterms:created>
  <dcterms:modified xsi:type="dcterms:W3CDTF">2020-06-15T04:13:00Z</dcterms:modified>
</cp:coreProperties>
</file>