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31C9" w14:textId="77777777" w:rsidR="00DF30AE" w:rsidRDefault="00C33C94" w:rsidP="003B5FF2">
      <w:pPr>
        <w:pStyle w:val="BodyText"/>
        <w:spacing w:before="109"/>
        <w:ind w:right="-1"/>
        <w:jc w:val="center"/>
      </w:pPr>
      <w:r w:rsidRPr="00DF30AE">
        <w:t>Yellowknife Ski Club (YKSC)</w:t>
      </w:r>
    </w:p>
    <w:p w14:paraId="021CE004" w14:textId="77777777" w:rsidR="003B1AF8" w:rsidRPr="00DF30AE" w:rsidRDefault="00DF30AE" w:rsidP="003B5FF2">
      <w:pPr>
        <w:pStyle w:val="BodyText"/>
        <w:spacing w:before="230" w:line="223" w:lineRule="auto"/>
        <w:ind w:right="-1"/>
        <w:jc w:val="center"/>
      </w:pPr>
      <w:r w:rsidRPr="00DF30AE">
        <w:t>MINUTES</w:t>
      </w:r>
      <w:r>
        <w:t xml:space="preserve"> of the</w:t>
      </w:r>
      <w:r w:rsidR="003B5FF2">
        <w:t xml:space="preserve"> </w:t>
      </w:r>
      <w:r w:rsidR="00C33C94" w:rsidRPr="00DF30AE">
        <w:t xml:space="preserve">Board of </w:t>
      </w:r>
      <w:r w:rsidR="003B5FF2">
        <w:t>D</w:t>
      </w:r>
      <w:r w:rsidR="00C33C94" w:rsidRPr="00DF30AE">
        <w:t>irectors Meeting</w:t>
      </w:r>
    </w:p>
    <w:p w14:paraId="28CAA48A" w14:textId="77777777" w:rsidR="003B1AF8" w:rsidRDefault="00C33C94" w:rsidP="003B5FF2">
      <w:pPr>
        <w:spacing w:before="234" w:line="223" w:lineRule="auto"/>
        <w:ind w:right="-1"/>
        <w:jc w:val="center"/>
        <w:rPr>
          <w:sz w:val="24"/>
          <w:szCs w:val="24"/>
        </w:rPr>
      </w:pPr>
      <w:r w:rsidRPr="00DF30AE">
        <w:rPr>
          <w:sz w:val="24"/>
          <w:szCs w:val="24"/>
        </w:rPr>
        <w:t>Monday April 3, 2023</w:t>
      </w:r>
    </w:p>
    <w:p w14:paraId="011706A0" w14:textId="77777777" w:rsidR="003B5FF2" w:rsidRPr="00DF30AE" w:rsidRDefault="003B5FF2" w:rsidP="003B5FF2">
      <w:pPr>
        <w:spacing w:before="234" w:line="223" w:lineRule="auto"/>
        <w:ind w:right="-1" w:firstLine="233"/>
        <w:jc w:val="center"/>
        <w:rPr>
          <w:sz w:val="24"/>
          <w:szCs w:val="24"/>
        </w:rPr>
      </w:pPr>
    </w:p>
    <w:p w14:paraId="6B65CCFD" w14:textId="77777777" w:rsidR="003B1AF8" w:rsidRPr="00DF30AE" w:rsidRDefault="00C33C94">
      <w:pPr>
        <w:pStyle w:val="ListParagraph"/>
        <w:numPr>
          <w:ilvl w:val="0"/>
          <w:numId w:val="2"/>
        </w:numPr>
        <w:tabs>
          <w:tab w:val="left" w:pos="913"/>
        </w:tabs>
        <w:spacing w:before="106"/>
        <w:jc w:val="left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t xml:space="preserve">Call to Order and Opening </w:t>
      </w:r>
      <w:r w:rsidR="00DF30AE" w:rsidRPr="00DF30AE">
        <w:rPr>
          <w:b/>
          <w:sz w:val="24"/>
          <w:szCs w:val="24"/>
        </w:rPr>
        <w:t xml:space="preserve">Remarks by the Chair </w:t>
      </w:r>
      <w:r w:rsidR="00DF30AE" w:rsidRPr="00DF30AE">
        <w:rPr>
          <w:sz w:val="24"/>
          <w:szCs w:val="24"/>
        </w:rPr>
        <w:t>(7:06pm)</w:t>
      </w:r>
    </w:p>
    <w:p w14:paraId="3B75EDD6" w14:textId="77777777" w:rsidR="003B1AF8" w:rsidRPr="00DF30AE" w:rsidRDefault="00C33C94">
      <w:pPr>
        <w:pStyle w:val="ListParagraph"/>
        <w:numPr>
          <w:ilvl w:val="0"/>
          <w:numId w:val="2"/>
        </w:numPr>
        <w:tabs>
          <w:tab w:val="left" w:pos="913"/>
        </w:tabs>
        <w:spacing w:before="197"/>
        <w:jc w:val="left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t xml:space="preserve">Attendance </w:t>
      </w:r>
      <w:r w:rsidR="00DF30AE" w:rsidRPr="00DF30AE">
        <w:rPr>
          <w:b/>
          <w:sz w:val="24"/>
          <w:szCs w:val="24"/>
        </w:rPr>
        <w:t xml:space="preserve"> </w:t>
      </w:r>
    </w:p>
    <w:p w14:paraId="36320DB9" w14:textId="77777777" w:rsidR="00DF30AE" w:rsidRPr="00DF30AE" w:rsidRDefault="00DF30AE" w:rsidP="00DF30AE">
      <w:pPr>
        <w:pStyle w:val="ListParagraph"/>
        <w:tabs>
          <w:tab w:val="left" w:pos="913"/>
        </w:tabs>
        <w:spacing w:before="197"/>
        <w:ind w:left="912" w:firstLine="0"/>
        <w:jc w:val="right"/>
        <w:rPr>
          <w:b/>
          <w:sz w:val="24"/>
          <w:szCs w:val="24"/>
        </w:rPr>
      </w:pPr>
    </w:p>
    <w:tbl>
      <w:tblPr>
        <w:tblW w:w="0" w:type="auto"/>
        <w:tblInd w:w="1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1690"/>
        <w:gridCol w:w="1341"/>
      </w:tblGrid>
      <w:tr w:rsidR="003B1AF8" w:rsidRPr="00DF30AE" w14:paraId="7CC8A25B" w14:textId="77777777" w:rsidTr="00B33752">
        <w:tc>
          <w:tcPr>
            <w:tcW w:w="55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B0B3B2"/>
          </w:tcPr>
          <w:p w14:paraId="39454A06" w14:textId="77777777" w:rsidR="003B1AF8" w:rsidRPr="00DF30AE" w:rsidRDefault="003B1AF8" w:rsidP="00B33752">
            <w:pPr>
              <w:pStyle w:val="TableParagraph"/>
              <w:spacing w:line="360" w:lineRule="auto"/>
            </w:pPr>
          </w:p>
        </w:tc>
        <w:tc>
          <w:tcPr>
            <w:tcW w:w="16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0B3B2"/>
          </w:tcPr>
          <w:p w14:paraId="32359D86" w14:textId="77777777" w:rsidR="003B1AF8" w:rsidRPr="00DF30AE" w:rsidRDefault="00C33C94" w:rsidP="00B33752">
            <w:pPr>
              <w:pStyle w:val="TableParagraph"/>
              <w:spacing w:line="360" w:lineRule="auto"/>
              <w:ind w:left="399"/>
              <w:jc w:val="center"/>
              <w:rPr>
                <w:b/>
              </w:rPr>
            </w:pPr>
            <w:r w:rsidRPr="00DF30AE">
              <w:rPr>
                <w:b/>
              </w:rPr>
              <w:t>Present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0B3B2"/>
          </w:tcPr>
          <w:p w14:paraId="4DE8F33F" w14:textId="77777777" w:rsidR="003B1AF8" w:rsidRPr="00DF30AE" w:rsidRDefault="00C33C94" w:rsidP="00B33752">
            <w:pPr>
              <w:pStyle w:val="TableParagraph"/>
              <w:spacing w:line="360" w:lineRule="auto"/>
              <w:ind w:left="214"/>
              <w:jc w:val="center"/>
              <w:rPr>
                <w:b/>
              </w:rPr>
            </w:pPr>
            <w:r w:rsidRPr="00DF30AE">
              <w:rPr>
                <w:b/>
              </w:rPr>
              <w:t>Regrets</w:t>
            </w:r>
          </w:p>
        </w:tc>
      </w:tr>
      <w:tr w:rsidR="003B1AF8" w:rsidRPr="00DF30AE" w14:paraId="766FE177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98188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Kerry Wheler, President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B1DA3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86CF140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735CA1AA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97B6E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Gary Magee, Vice President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105B2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F47C98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170B94A4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2FDC7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Patrick Bruce, Secretary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EA16C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4375D0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</w:tr>
      <w:tr w:rsidR="003B1AF8" w:rsidRPr="00DF30AE" w14:paraId="279051E6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521685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 xml:space="preserve">Tania </w:t>
            </w:r>
            <w:proofErr w:type="spellStart"/>
            <w:r w:rsidRPr="00DF30AE">
              <w:t>Hercun</w:t>
            </w:r>
            <w:proofErr w:type="spellEnd"/>
            <w:r w:rsidRPr="00DF30AE">
              <w:t>, Treasurer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6B5F9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EFDA23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6D72C0C9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2AE95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Sean Marshall, Trails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1075A8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7E543F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7F9F6FEA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5ADF4B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John Stephenson, Facilities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F40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C84F84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52D6C101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95529B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Bernadette Knox, Programs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EBBAE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C2E4F7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23BA530F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72513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Yvonne Pike, Events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5F7FB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D74D3A" w14:textId="77777777" w:rsidR="003B1AF8" w:rsidRPr="00DF30AE" w:rsidRDefault="00953397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</w:tr>
      <w:tr w:rsidR="003B1AF8" w:rsidRPr="00DF30AE" w14:paraId="3EA83A56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1127A3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 xml:space="preserve">Clarinda </w:t>
            </w:r>
            <w:proofErr w:type="spellStart"/>
            <w:r w:rsidRPr="00DF30AE">
              <w:t>Spijkerman</w:t>
            </w:r>
            <w:proofErr w:type="spellEnd"/>
            <w:r w:rsidRPr="00DF30AE">
              <w:t>, Events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A731B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E8E92F2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4F585E0D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2C8C9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 xml:space="preserve">Aida </w:t>
            </w:r>
            <w:proofErr w:type="spellStart"/>
            <w:r w:rsidRPr="00DF30AE">
              <w:t>Nciri</w:t>
            </w:r>
            <w:proofErr w:type="spellEnd"/>
            <w:r w:rsidRPr="00DF30AE">
              <w:t>. Grants and Fundraising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DB529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CBE68B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541EBEF5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1D06B9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Ella Stinson, Communications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78D32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109486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7EA33788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09485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Alyssa Titus, Volunteers Director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E9226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959A1DB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2505FE9B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9648AD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Mark Cliffe-Phillips, Registrar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F00D1" w14:textId="77777777" w:rsidR="003B1AF8" w:rsidRPr="00DF30AE" w:rsidRDefault="001915E6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7F4850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21A7DCAF" w14:textId="77777777" w:rsidTr="00B33752">
        <w:tc>
          <w:tcPr>
            <w:tcW w:w="55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5361B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Heather Scott, Past President</w:t>
            </w: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993AF" w14:textId="77777777" w:rsidR="003B1AF8" w:rsidRPr="00DF30AE" w:rsidRDefault="009C37E0" w:rsidP="00B33752">
            <w:pPr>
              <w:pStyle w:val="TableParagraph"/>
              <w:spacing w:line="360" w:lineRule="auto"/>
              <w:jc w:val="center"/>
            </w:pPr>
            <w:r w:rsidRPr="00DF30AE">
              <w:t>x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A36D61" w14:textId="77777777" w:rsidR="003B1AF8" w:rsidRPr="00DF30AE" w:rsidRDefault="003B1AF8" w:rsidP="00B33752">
            <w:pPr>
              <w:pStyle w:val="TableParagraph"/>
              <w:spacing w:line="360" w:lineRule="auto"/>
              <w:jc w:val="center"/>
            </w:pPr>
          </w:p>
        </w:tc>
      </w:tr>
      <w:tr w:rsidR="003B1AF8" w:rsidRPr="00DF30AE" w14:paraId="4180EC64" w14:textId="77777777" w:rsidTr="00B33752">
        <w:tc>
          <w:tcPr>
            <w:tcW w:w="859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3FC9F320" w14:textId="77777777" w:rsidR="003B1AF8" w:rsidRPr="00DF30AE" w:rsidRDefault="00C33C94" w:rsidP="00B33752">
            <w:pPr>
              <w:pStyle w:val="TableParagraph"/>
              <w:spacing w:line="360" w:lineRule="auto"/>
              <w:ind w:left="16"/>
            </w:pPr>
            <w:r w:rsidRPr="00DF30AE">
              <w:t>Guests: none</w:t>
            </w:r>
          </w:p>
        </w:tc>
      </w:tr>
    </w:tbl>
    <w:p w14:paraId="09F98309" w14:textId="77777777" w:rsidR="003B1AF8" w:rsidRPr="00DF30AE" w:rsidRDefault="003B1AF8" w:rsidP="00B33752">
      <w:pPr>
        <w:pStyle w:val="BodyText"/>
        <w:rPr>
          <w:b w:val="0"/>
        </w:rPr>
      </w:pPr>
    </w:p>
    <w:p w14:paraId="4424A76B" w14:textId="77777777" w:rsidR="00B33752" w:rsidRPr="00B33752" w:rsidRDefault="00C33C94" w:rsidP="00B33752">
      <w:pPr>
        <w:pStyle w:val="ListParagraph"/>
        <w:numPr>
          <w:ilvl w:val="0"/>
          <w:numId w:val="2"/>
        </w:numPr>
        <w:tabs>
          <w:tab w:val="left" w:pos="913"/>
        </w:tabs>
        <w:spacing w:before="173"/>
        <w:jc w:val="left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t xml:space="preserve">Approval of </w:t>
      </w:r>
      <w:proofErr w:type="gramStart"/>
      <w:r w:rsidRPr="00DF30AE">
        <w:rPr>
          <w:b/>
          <w:sz w:val="24"/>
          <w:szCs w:val="24"/>
        </w:rPr>
        <w:t xml:space="preserve">Agenda </w:t>
      </w:r>
      <w:r w:rsidR="00B33752">
        <w:rPr>
          <w:b/>
          <w:sz w:val="24"/>
          <w:szCs w:val="24"/>
        </w:rPr>
        <w:t xml:space="preserve"> </w:t>
      </w:r>
      <w:r w:rsidR="00B33752">
        <w:rPr>
          <w:sz w:val="24"/>
          <w:szCs w:val="24"/>
        </w:rPr>
        <w:t>-</w:t>
      </w:r>
      <w:proofErr w:type="gramEnd"/>
      <w:r w:rsidR="00B33752">
        <w:rPr>
          <w:b/>
          <w:sz w:val="24"/>
          <w:szCs w:val="24"/>
        </w:rPr>
        <w:t xml:space="preserve"> </w:t>
      </w:r>
      <w:r w:rsidR="00B33752">
        <w:rPr>
          <w:sz w:val="24"/>
          <w:szCs w:val="24"/>
        </w:rPr>
        <w:t>no amendments. Moved by Mark/second by Aida/approved.</w:t>
      </w:r>
    </w:p>
    <w:p w14:paraId="4D3781B9" w14:textId="77777777" w:rsidR="003B1AF8" w:rsidRPr="00DF30AE" w:rsidRDefault="00B33752">
      <w:pPr>
        <w:pStyle w:val="ListParagraph"/>
        <w:numPr>
          <w:ilvl w:val="0"/>
          <w:numId w:val="2"/>
        </w:numPr>
        <w:tabs>
          <w:tab w:val="left" w:pos="913"/>
        </w:tabs>
        <w:spacing w:before="19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of Conflicts. </w:t>
      </w:r>
      <w:r>
        <w:rPr>
          <w:sz w:val="24"/>
          <w:szCs w:val="24"/>
        </w:rPr>
        <w:t>None declared.</w:t>
      </w:r>
    </w:p>
    <w:p w14:paraId="6578657B" w14:textId="77777777" w:rsidR="003B1AF8" w:rsidRPr="00B33752" w:rsidRDefault="00B33752">
      <w:pPr>
        <w:pStyle w:val="ListParagraph"/>
        <w:numPr>
          <w:ilvl w:val="0"/>
          <w:numId w:val="2"/>
        </w:numPr>
        <w:tabs>
          <w:tab w:val="left" w:pos="913"/>
        </w:tabs>
        <w:spacing w:before="19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  <w:r>
        <w:rPr>
          <w:sz w:val="24"/>
          <w:szCs w:val="24"/>
        </w:rPr>
        <w:t>– no corrections. Moved by Tania/second by Ella/approved.</w:t>
      </w:r>
    </w:p>
    <w:p w14:paraId="56DA0044" w14:textId="77777777" w:rsidR="00B33752" w:rsidRDefault="00B337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4490FB7" w14:textId="77777777" w:rsidR="00B33752" w:rsidRPr="00DF30AE" w:rsidRDefault="00B33752" w:rsidP="00B33752">
      <w:pPr>
        <w:pStyle w:val="ListParagraph"/>
        <w:tabs>
          <w:tab w:val="left" w:pos="913"/>
        </w:tabs>
        <w:spacing w:before="198"/>
        <w:ind w:left="912" w:firstLine="0"/>
        <w:jc w:val="right"/>
        <w:rPr>
          <w:b/>
          <w:sz w:val="24"/>
          <w:szCs w:val="24"/>
        </w:rPr>
      </w:pPr>
    </w:p>
    <w:p w14:paraId="01EC9F40" w14:textId="77777777" w:rsidR="003B1AF8" w:rsidRDefault="00C33C94" w:rsidP="00600E13">
      <w:pPr>
        <w:pStyle w:val="ListParagraph"/>
        <w:numPr>
          <w:ilvl w:val="0"/>
          <w:numId w:val="2"/>
        </w:numPr>
        <w:spacing w:before="198"/>
        <w:jc w:val="both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t xml:space="preserve">Review Action Items </w:t>
      </w:r>
      <w:r w:rsidR="00B33752">
        <w:rPr>
          <w:b/>
          <w:sz w:val="24"/>
          <w:szCs w:val="24"/>
        </w:rPr>
        <w:t>from Last Meeting</w:t>
      </w:r>
    </w:p>
    <w:p w14:paraId="6DA5FD77" w14:textId="77777777" w:rsidR="00B33752" w:rsidRDefault="00B33752" w:rsidP="00B33752">
      <w:pPr>
        <w:pStyle w:val="ListParagraph"/>
        <w:tabs>
          <w:tab w:val="left" w:pos="1297"/>
        </w:tabs>
        <w:spacing w:before="198"/>
        <w:ind w:left="1296" w:firstLine="0"/>
        <w:jc w:val="right"/>
        <w:rPr>
          <w:b/>
          <w:sz w:val="24"/>
          <w:szCs w:val="24"/>
        </w:rPr>
      </w:pPr>
    </w:p>
    <w:tbl>
      <w:tblPr>
        <w:tblW w:w="0" w:type="auto"/>
        <w:tblInd w:w="1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1843"/>
        <w:gridCol w:w="3844"/>
      </w:tblGrid>
      <w:tr w:rsidR="00B33752" w:rsidRPr="00B33752" w14:paraId="18C5C710" w14:textId="77777777" w:rsidTr="00600E13">
        <w:tc>
          <w:tcPr>
            <w:tcW w:w="29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3F9A650" w14:textId="77777777" w:rsidR="00B33752" w:rsidRPr="00B33752" w:rsidRDefault="00B33752" w:rsidP="00600E13">
            <w:pPr>
              <w:pStyle w:val="ListParagraph"/>
              <w:ind w:left="223" w:firstLine="0"/>
              <w:rPr>
                <w:b/>
                <w:sz w:val="24"/>
                <w:szCs w:val="24"/>
              </w:rPr>
            </w:pPr>
            <w:r w:rsidRPr="00B33752">
              <w:rPr>
                <w:b/>
                <w:sz w:val="24"/>
                <w:szCs w:val="24"/>
              </w:rPr>
              <w:t>Action Items from March 6, 2023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B6DFAA4" w14:textId="77777777" w:rsidR="00B33752" w:rsidRPr="00B33752" w:rsidRDefault="00B33752" w:rsidP="00600E13">
            <w:pPr>
              <w:pStyle w:val="ListParagraph"/>
              <w:tabs>
                <w:tab w:val="left" w:pos="176"/>
              </w:tabs>
              <w:ind w:left="291" w:hanging="13"/>
              <w:rPr>
                <w:b/>
                <w:sz w:val="24"/>
                <w:szCs w:val="24"/>
              </w:rPr>
            </w:pPr>
            <w:r w:rsidRPr="00DF30AE">
              <w:rPr>
                <w:b/>
                <w:w w:val="95"/>
                <w:sz w:val="24"/>
                <w:szCs w:val="24"/>
              </w:rPr>
              <w:t xml:space="preserve">Responsible </w:t>
            </w:r>
            <w:r w:rsidRPr="00DF30AE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384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75354C87" w14:textId="77777777" w:rsidR="00B33752" w:rsidRPr="00B33752" w:rsidRDefault="00323C78" w:rsidP="00600E13">
            <w:pPr>
              <w:pStyle w:val="ListParagraph"/>
              <w:ind w:left="13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</w:p>
        </w:tc>
      </w:tr>
      <w:tr w:rsidR="00B33752" w:rsidRPr="00B33752" w14:paraId="33759974" w14:textId="77777777" w:rsidTr="00323C78">
        <w:tc>
          <w:tcPr>
            <w:tcW w:w="29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727991" w14:textId="77777777" w:rsidR="00B33752" w:rsidRPr="00B33752" w:rsidRDefault="00B33752" w:rsidP="00B33752">
            <w:pPr>
              <w:pStyle w:val="ListParagraph"/>
              <w:tabs>
                <w:tab w:val="left" w:pos="1073"/>
              </w:tabs>
              <w:spacing w:before="198"/>
              <w:ind w:left="223" w:firstLine="0"/>
              <w:rPr>
                <w:b/>
                <w:sz w:val="24"/>
                <w:szCs w:val="24"/>
              </w:rPr>
            </w:pPr>
            <w:r w:rsidRPr="00DF30AE">
              <w:rPr>
                <w:color w:val="0000EE"/>
                <w:sz w:val="24"/>
                <w:szCs w:val="24"/>
                <w:u w:val="single" w:color="0000EE"/>
              </w:rPr>
              <w:t>Insurance action plan (with</w:t>
            </w:r>
            <w:r w:rsidRPr="00DF30AE">
              <w:rPr>
                <w:color w:val="0000EE"/>
                <w:sz w:val="24"/>
                <w:szCs w:val="24"/>
              </w:rPr>
              <w:t xml:space="preserve"> </w:t>
            </w:r>
            <w:r w:rsidRPr="00DF30AE">
              <w:rPr>
                <w:color w:val="0000EE"/>
                <w:sz w:val="24"/>
                <w:szCs w:val="24"/>
                <w:u w:val="single" w:color="0000EE"/>
              </w:rPr>
              <w:t>assignments).docx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E97D4" w14:textId="77777777" w:rsidR="00B33752" w:rsidRPr="00323C78" w:rsidRDefault="00323C78" w:rsidP="00323C78">
            <w:pPr>
              <w:pStyle w:val="ListParagraph"/>
              <w:spacing w:before="198"/>
              <w:ind w:left="291" w:firstLine="0"/>
              <w:rPr>
                <w:sz w:val="24"/>
                <w:szCs w:val="24"/>
              </w:rPr>
            </w:pPr>
            <w:r w:rsidRPr="00323C78">
              <w:rPr>
                <w:sz w:val="24"/>
                <w:szCs w:val="24"/>
              </w:rPr>
              <w:t>Multiple</w:t>
            </w:r>
          </w:p>
        </w:tc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036612" w14:textId="77777777" w:rsidR="00323C78" w:rsidRPr="00323C78" w:rsidRDefault="00323C78" w:rsidP="00323C78">
            <w:pPr>
              <w:pStyle w:val="TableParagraph"/>
              <w:ind w:left="138"/>
              <w:rPr>
                <w:color w:val="000000" w:themeColor="text1"/>
                <w:sz w:val="24"/>
                <w:szCs w:val="24"/>
              </w:rPr>
            </w:pPr>
            <w:r w:rsidRPr="00323C78">
              <w:rPr>
                <w:color w:val="000000" w:themeColor="text1"/>
                <w:sz w:val="24"/>
                <w:szCs w:val="24"/>
              </w:rPr>
              <w:t>Sean: one yellow ‘Rules’ sign, adapted for our club, is up at the main entrance</w:t>
            </w:r>
          </w:p>
          <w:p w14:paraId="4E6FBA5F" w14:textId="77777777" w:rsidR="00323C78" w:rsidRPr="00323C78" w:rsidRDefault="00323C78" w:rsidP="00323C78">
            <w:pPr>
              <w:pStyle w:val="TableParagraph"/>
              <w:ind w:left="138"/>
              <w:rPr>
                <w:color w:val="000000" w:themeColor="text1"/>
                <w:sz w:val="24"/>
                <w:szCs w:val="24"/>
              </w:rPr>
            </w:pPr>
          </w:p>
          <w:p w14:paraId="2F4DB5B0" w14:textId="77777777" w:rsidR="00323C78" w:rsidRPr="00323C78" w:rsidRDefault="00323C78" w:rsidP="00323C78">
            <w:pPr>
              <w:pStyle w:val="TableParagraph"/>
              <w:ind w:left="138"/>
              <w:rPr>
                <w:color w:val="000000" w:themeColor="text1"/>
                <w:sz w:val="24"/>
                <w:szCs w:val="24"/>
              </w:rPr>
            </w:pPr>
            <w:r w:rsidRPr="00323C78">
              <w:rPr>
                <w:color w:val="000000" w:themeColor="text1"/>
                <w:sz w:val="24"/>
                <w:szCs w:val="24"/>
              </w:rPr>
              <w:t xml:space="preserve">Bernadette – draft incident reporting form is ready. </w:t>
            </w:r>
            <w:r w:rsidRPr="00323C78">
              <w:rPr>
                <w:b/>
                <w:color w:val="000000" w:themeColor="text1"/>
                <w:sz w:val="24"/>
                <w:szCs w:val="24"/>
              </w:rPr>
              <w:t>Bernadette will circulate</w:t>
            </w:r>
          </w:p>
          <w:p w14:paraId="533FFF59" w14:textId="77777777" w:rsidR="00323C78" w:rsidRPr="00323C78" w:rsidRDefault="00323C78" w:rsidP="00323C78">
            <w:pPr>
              <w:pStyle w:val="TableParagraph"/>
              <w:ind w:left="138"/>
              <w:rPr>
                <w:color w:val="000000" w:themeColor="text1"/>
                <w:sz w:val="24"/>
                <w:szCs w:val="24"/>
              </w:rPr>
            </w:pPr>
          </w:p>
          <w:p w14:paraId="5933CE13" w14:textId="77777777" w:rsidR="00B33752" w:rsidRPr="00323C78" w:rsidRDefault="00323C78" w:rsidP="00323C78">
            <w:pPr>
              <w:pStyle w:val="ListParagraph"/>
              <w:tabs>
                <w:tab w:val="left" w:pos="1555"/>
              </w:tabs>
              <w:spacing w:before="198"/>
              <w:ind w:left="138" w:hanging="24"/>
              <w:rPr>
                <w:b/>
                <w:sz w:val="24"/>
                <w:szCs w:val="24"/>
              </w:rPr>
            </w:pPr>
            <w:r w:rsidRPr="00323C78">
              <w:rPr>
                <w:b/>
                <w:color w:val="000000" w:themeColor="text1"/>
                <w:sz w:val="24"/>
                <w:szCs w:val="24"/>
              </w:rPr>
              <w:t>Gary will send the Officers’/ Directors’ liability form to Kerry</w:t>
            </w:r>
          </w:p>
        </w:tc>
      </w:tr>
    </w:tbl>
    <w:p w14:paraId="418CB5DB" w14:textId="77777777" w:rsidR="00B33752" w:rsidRPr="00DF30AE" w:rsidRDefault="00B33752" w:rsidP="00B33752">
      <w:pPr>
        <w:pStyle w:val="ListParagraph"/>
        <w:tabs>
          <w:tab w:val="left" w:pos="1297"/>
        </w:tabs>
        <w:spacing w:before="198"/>
        <w:ind w:left="1296" w:firstLine="0"/>
        <w:jc w:val="right"/>
        <w:rPr>
          <w:b/>
          <w:sz w:val="24"/>
          <w:szCs w:val="24"/>
        </w:rPr>
      </w:pPr>
    </w:p>
    <w:p w14:paraId="4E296DAC" w14:textId="77777777" w:rsidR="003B1AF8" w:rsidRPr="00DF30AE" w:rsidRDefault="003B1AF8">
      <w:pPr>
        <w:pStyle w:val="BodyText"/>
        <w:spacing w:before="6"/>
      </w:pPr>
    </w:p>
    <w:p w14:paraId="26613488" w14:textId="77777777" w:rsidR="003B1AF8" w:rsidRPr="00DF30AE" w:rsidRDefault="00C33C94" w:rsidP="00600E13">
      <w:pPr>
        <w:pStyle w:val="ListParagraph"/>
        <w:numPr>
          <w:ilvl w:val="0"/>
          <w:numId w:val="2"/>
        </w:numPr>
        <w:spacing w:before="198"/>
        <w:jc w:val="both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t>Information Items</w:t>
      </w:r>
    </w:p>
    <w:p w14:paraId="7A28FF19" w14:textId="77777777" w:rsidR="003B1AF8" w:rsidRPr="00323C78" w:rsidRDefault="00323C78" w:rsidP="00600E13">
      <w:pPr>
        <w:pStyle w:val="ListParagraph"/>
        <w:numPr>
          <w:ilvl w:val="1"/>
          <w:numId w:val="2"/>
        </w:numPr>
        <w:spacing w:before="202" w:line="266" w:lineRule="exact"/>
        <w:ind w:left="1134" w:firstLine="0"/>
        <w:rPr>
          <w:sz w:val="24"/>
          <w:szCs w:val="24"/>
          <w:u w:val="single"/>
        </w:rPr>
      </w:pPr>
      <w:r>
        <w:rPr>
          <w:w w:val="105"/>
          <w:sz w:val="24"/>
          <w:szCs w:val="24"/>
          <w:u w:val="single"/>
        </w:rPr>
        <w:t>Loppet Debrief - Alyssa</w:t>
      </w:r>
    </w:p>
    <w:p w14:paraId="11CF5D0B" w14:textId="77777777" w:rsidR="00302774" w:rsidRPr="00EC456B" w:rsidRDefault="00EC456B" w:rsidP="00600E13">
      <w:pPr>
        <w:pStyle w:val="ListParagraph"/>
        <w:spacing w:before="202" w:line="266" w:lineRule="exact"/>
        <w:ind w:left="113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There were </w:t>
      </w:r>
      <w:r w:rsidR="00302774" w:rsidRPr="00EC456B">
        <w:rPr>
          <w:color w:val="000000" w:themeColor="text1"/>
          <w:sz w:val="24"/>
          <w:szCs w:val="24"/>
        </w:rPr>
        <w:t>470 registrants</w:t>
      </w:r>
      <w:r>
        <w:rPr>
          <w:color w:val="000000" w:themeColor="text1"/>
          <w:sz w:val="24"/>
          <w:szCs w:val="24"/>
        </w:rPr>
        <w:t>, and</w:t>
      </w:r>
      <w:r w:rsidR="00302774" w:rsidRPr="00EC456B">
        <w:rPr>
          <w:color w:val="000000" w:themeColor="text1"/>
          <w:sz w:val="24"/>
          <w:szCs w:val="24"/>
        </w:rPr>
        <w:t xml:space="preserve"> 450 PEOPLE SIGNED IN on LOPPET DAY!</w:t>
      </w:r>
      <w:r w:rsidRPr="00EC456B">
        <w:rPr>
          <w:color w:val="000000" w:themeColor="text1"/>
          <w:sz w:val="24"/>
          <w:szCs w:val="24"/>
        </w:rPr>
        <w:t xml:space="preserve"> Next year – 500! </w:t>
      </w:r>
      <w:r>
        <w:rPr>
          <w:color w:val="000000" w:themeColor="text1"/>
          <w:sz w:val="24"/>
          <w:szCs w:val="24"/>
        </w:rPr>
        <w:t>There was a c</w:t>
      </w:r>
      <w:r w:rsidR="00302774" w:rsidRPr="00EC456B">
        <w:rPr>
          <w:color w:val="000000" w:themeColor="text1"/>
          <w:sz w:val="24"/>
          <w:szCs w:val="24"/>
        </w:rPr>
        <w:t xml:space="preserve">ouple from Taiwan </w:t>
      </w:r>
      <w:r>
        <w:rPr>
          <w:color w:val="000000" w:themeColor="text1"/>
          <w:sz w:val="24"/>
          <w:szCs w:val="24"/>
        </w:rPr>
        <w:t xml:space="preserve">who </w:t>
      </w:r>
      <w:r w:rsidR="00302774" w:rsidRPr="00EC456B">
        <w:rPr>
          <w:color w:val="000000" w:themeColor="text1"/>
          <w:sz w:val="24"/>
          <w:szCs w:val="24"/>
        </w:rPr>
        <w:t xml:space="preserve">arrived </w:t>
      </w:r>
      <w:r>
        <w:rPr>
          <w:color w:val="000000" w:themeColor="text1"/>
          <w:sz w:val="24"/>
          <w:szCs w:val="24"/>
        </w:rPr>
        <w:t xml:space="preserve">in YK on </w:t>
      </w:r>
      <w:r w:rsidR="00302774" w:rsidRPr="00EC456B">
        <w:rPr>
          <w:color w:val="000000" w:themeColor="text1"/>
          <w:sz w:val="24"/>
          <w:szCs w:val="24"/>
        </w:rPr>
        <w:t>Friday, registered, rented gear, and skied for the first time</w:t>
      </w:r>
      <w:r>
        <w:rPr>
          <w:color w:val="000000" w:themeColor="text1"/>
          <w:sz w:val="24"/>
          <w:szCs w:val="24"/>
        </w:rPr>
        <w:t xml:space="preserve"> in our </w:t>
      </w:r>
      <w:proofErr w:type="spellStart"/>
      <w:r>
        <w:rPr>
          <w:color w:val="000000" w:themeColor="text1"/>
          <w:sz w:val="24"/>
          <w:szCs w:val="24"/>
        </w:rPr>
        <w:t>loppet</w:t>
      </w:r>
      <w:proofErr w:type="spellEnd"/>
      <w:r w:rsidR="00302774" w:rsidRPr="00EC456B">
        <w:rPr>
          <w:color w:val="000000" w:themeColor="text1"/>
          <w:sz w:val="24"/>
          <w:szCs w:val="24"/>
        </w:rPr>
        <w:t>.</w:t>
      </w:r>
    </w:p>
    <w:p w14:paraId="5B312551" w14:textId="77777777" w:rsidR="00302774" w:rsidRPr="00EC456B" w:rsidRDefault="008A337F" w:rsidP="00600E13">
      <w:pPr>
        <w:pStyle w:val="ListParagraph"/>
        <w:spacing w:before="202" w:line="266" w:lineRule="exact"/>
        <w:ind w:left="1134" w:firstLine="0"/>
        <w:rPr>
          <w:color w:val="000000" w:themeColor="text1"/>
          <w:sz w:val="24"/>
          <w:szCs w:val="24"/>
        </w:rPr>
      </w:pPr>
      <w:r w:rsidRPr="00EC456B">
        <w:rPr>
          <w:color w:val="000000" w:themeColor="text1"/>
          <w:sz w:val="24"/>
          <w:szCs w:val="24"/>
        </w:rPr>
        <w:t>The 15 and 25</w:t>
      </w:r>
      <w:r w:rsidR="00010BC8">
        <w:rPr>
          <w:color w:val="000000" w:themeColor="text1"/>
          <w:sz w:val="24"/>
          <w:szCs w:val="24"/>
        </w:rPr>
        <w:t>km routes</w:t>
      </w:r>
      <w:r w:rsidRPr="00EC456B">
        <w:rPr>
          <w:color w:val="000000" w:themeColor="text1"/>
          <w:sz w:val="24"/>
          <w:szCs w:val="24"/>
        </w:rPr>
        <w:t xml:space="preserve"> are short of those actual distances.</w:t>
      </w:r>
      <w:r w:rsidR="00EC456B">
        <w:rPr>
          <w:color w:val="000000" w:themeColor="text1"/>
          <w:sz w:val="24"/>
          <w:szCs w:val="24"/>
        </w:rPr>
        <w:t xml:space="preserve"> There was some discussion about whether the </w:t>
      </w:r>
      <w:proofErr w:type="spellStart"/>
      <w:r w:rsidR="00EC456B">
        <w:rPr>
          <w:color w:val="000000" w:themeColor="text1"/>
          <w:sz w:val="24"/>
          <w:szCs w:val="24"/>
        </w:rPr>
        <w:t>loppet</w:t>
      </w:r>
      <w:proofErr w:type="spellEnd"/>
      <w:r w:rsidR="00EC456B">
        <w:rPr>
          <w:color w:val="000000" w:themeColor="text1"/>
          <w:sz w:val="24"/>
          <w:szCs w:val="24"/>
        </w:rPr>
        <w:t xml:space="preserve"> routes should be adjusted in order to meet these distances accurately.</w:t>
      </w:r>
    </w:p>
    <w:p w14:paraId="077188B8" w14:textId="77777777" w:rsidR="008A337F" w:rsidRPr="00DF30AE" w:rsidRDefault="008A337F" w:rsidP="00600E13">
      <w:pPr>
        <w:pStyle w:val="ListParagraph"/>
        <w:spacing w:before="202" w:line="266" w:lineRule="exact"/>
        <w:ind w:left="1134" w:firstLine="0"/>
        <w:rPr>
          <w:b/>
          <w:color w:val="C00000"/>
          <w:sz w:val="24"/>
          <w:szCs w:val="24"/>
        </w:rPr>
      </w:pPr>
      <w:r w:rsidRPr="00EC456B">
        <w:rPr>
          <w:color w:val="000000" w:themeColor="text1"/>
          <w:sz w:val="24"/>
          <w:szCs w:val="24"/>
        </w:rPr>
        <w:t>Some discussion about food options for next year. Possibly the HP program can provide the chili as a fundraiser.</w:t>
      </w:r>
    </w:p>
    <w:p w14:paraId="2996AABA" w14:textId="77777777" w:rsidR="00302774" w:rsidRPr="00DF30AE" w:rsidRDefault="00302774" w:rsidP="00600E13">
      <w:pPr>
        <w:pStyle w:val="ListParagraph"/>
        <w:spacing w:before="202" w:line="266" w:lineRule="exact"/>
        <w:ind w:left="1134" w:firstLine="0"/>
        <w:jc w:val="right"/>
        <w:rPr>
          <w:b/>
          <w:sz w:val="24"/>
          <w:szCs w:val="24"/>
        </w:rPr>
      </w:pPr>
    </w:p>
    <w:p w14:paraId="142057AC" w14:textId="77777777" w:rsidR="003B1AF8" w:rsidRPr="00EC456B" w:rsidRDefault="00C33C94" w:rsidP="00600E13">
      <w:pPr>
        <w:pStyle w:val="ListParagraph"/>
        <w:numPr>
          <w:ilvl w:val="1"/>
          <w:numId w:val="2"/>
        </w:numPr>
        <w:spacing w:before="202" w:line="266" w:lineRule="exact"/>
        <w:ind w:left="1134" w:firstLine="0"/>
        <w:rPr>
          <w:w w:val="105"/>
          <w:sz w:val="24"/>
          <w:szCs w:val="24"/>
          <w:u w:val="single"/>
        </w:rPr>
      </w:pPr>
      <w:r w:rsidRPr="00EC456B">
        <w:rPr>
          <w:w w:val="105"/>
          <w:sz w:val="24"/>
          <w:szCs w:val="24"/>
          <w:u w:val="single"/>
        </w:rPr>
        <w:t xml:space="preserve">Budget </w:t>
      </w:r>
      <w:r w:rsidR="008A337F" w:rsidRPr="00EC456B">
        <w:rPr>
          <w:w w:val="105"/>
          <w:sz w:val="24"/>
          <w:szCs w:val="24"/>
          <w:u w:val="single"/>
        </w:rPr>
        <w:t>–</w:t>
      </w:r>
      <w:r w:rsidRPr="00EC456B">
        <w:rPr>
          <w:w w:val="105"/>
          <w:sz w:val="24"/>
          <w:szCs w:val="24"/>
          <w:u w:val="single"/>
        </w:rPr>
        <w:t xml:space="preserve"> Tania</w:t>
      </w:r>
    </w:p>
    <w:p w14:paraId="37D01A81" w14:textId="77777777" w:rsidR="008A337F" w:rsidRPr="00DF30AE" w:rsidRDefault="008A337F" w:rsidP="00600E13">
      <w:pPr>
        <w:pStyle w:val="ListParagraph"/>
        <w:spacing w:line="256" w:lineRule="exact"/>
        <w:ind w:left="1134" w:firstLine="0"/>
        <w:jc w:val="right"/>
        <w:rPr>
          <w:b/>
          <w:color w:val="222222"/>
          <w:spacing w:val="-4"/>
          <w:sz w:val="24"/>
          <w:szCs w:val="24"/>
        </w:rPr>
      </w:pPr>
    </w:p>
    <w:p w14:paraId="4595A978" w14:textId="77777777" w:rsidR="008A337F" w:rsidRPr="00010BC8" w:rsidRDefault="00010BC8" w:rsidP="00600E13">
      <w:pPr>
        <w:pStyle w:val="ListParagraph"/>
        <w:spacing w:line="256" w:lineRule="exact"/>
        <w:ind w:left="1134" w:firstLine="0"/>
        <w:rPr>
          <w:color w:val="000000" w:themeColor="text1"/>
          <w:spacing w:val="-4"/>
          <w:sz w:val="24"/>
          <w:szCs w:val="24"/>
        </w:rPr>
      </w:pPr>
      <w:r w:rsidRPr="00010BC8">
        <w:rPr>
          <w:color w:val="000000" w:themeColor="text1"/>
          <w:spacing w:val="-4"/>
          <w:sz w:val="24"/>
          <w:szCs w:val="24"/>
        </w:rPr>
        <w:t xml:space="preserve">Tania reminded Directors that any expense receipts for the year must be </w:t>
      </w:r>
      <w:proofErr w:type="spellStart"/>
      <w:r w:rsidRPr="00010BC8">
        <w:rPr>
          <w:color w:val="000000" w:themeColor="text1"/>
          <w:spacing w:val="-4"/>
          <w:sz w:val="24"/>
          <w:szCs w:val="24"/>
        </w:rPr>
        <w:t>sumittted</w:t>
      </w:r>
      <w:proofErr w:type="spellEnd"/>
      <w:r w:rsidRPr="00010BC8">
        <w:rPr>
          <w:color w:val="000000" w:themeColor="text1"/>
          <w:spacing w:val="-4"/>
          <w:sz w:val="24"/>
          <w:szCs w:val="24"/>
        </w:rPr>
        <w:t xml:space="preserve"> as soon as possible.</w:t>
      </w:r>
      <w:r>
        <w:rPr>
          <w:color w:val="000000" w:themeColor="text1"/>
          <w:spacing w:val="-4"/>
          <w:sz w:val="24"/>
          <w:szCs w:val="24"/>
        </w:rPr>
        <w:t xml:space="preserve"> A d</w:t>
      </w:r>
      <w:r w:rsidR="00D010CD" w:rsidRPr="00010BC8">
        <w:rPr>
          <w:color w:val="000000" w:themeColor="text1"/>
          <w:spacing w:val="-4"/>
          <w:sz w:val="24"/>
          <w:szCs w:val="24"/>
        </w:rPr>
        <w:t>raft budget with actuals for th</w:t>
      </w:r>
      <w:r>
        <w:rPr>
          <w:color w:val="000000" w:themeColor="text1"/>
          <w:spacing w:val="-4"/>
          <w:sz w:val="24"/>
          <w:szCs w:val="24"/>
        </w:rPr>
        <w:t>is fiscal</w:t>
      </w:r>
      <w:r w:rsidR="00D010CD" w:rsidRPr="00010BC8">
        <w:rPr>
          <w:color w:val="000000" w:themeColor="text1"/>
          <w:spacing w:val="-4"/>
          <w:sz w:val="24"/>
          <w:szCs w:val="24"/>
        </w:rPr>
        <w:t xml:space="preserve"> year will be available for the next meeting.</w:t>
      </w:r>
    </w:p>
    <w:p w14:paraId="19933BEF" w14:textId="77777777" w:rsidR="00EC456B" w:rsidRPr="00010BC8" w:rsidRDefault="00EC456B" w:rsidP="00600E13">
      <w:pPr>
        <w:spacing w:before="202" w:line="266" w:lineRule="exact"/>
        <w:ind w:left="1134"/>
        <w:rPr>
          <w:w w:val="105"/>
          <w:sz w:val="24"/>
          <w:szCs w:val="24"/>
          <w:u w:val="single"/>
        </w:rPr>
      </w:pPr>
    </w:p>
    <w:p w14:paraId="406F0369" w14:textId="77777777" w:rsidR="003B1AF8" w:rsidRPr="00010BC8" w:rsidRDefault="00C33C94" w:rsidP="00600E13">
      <w:pPr>
        <w:pStyle w:val="ListParagraph"/>
        <w:numPr>
          <w:ilvl w:val="1"/>
          <w:numId w:val="2"/>
        </w:numPr>
        <w:spacing w:before="202" w:line="266" w:lineRule="exact"/>
        <w:ind w:left="1134" w:firstLine="0"/>
        <w:rPr>
          <w:w w:val="105"/>
          <w:sz w:val="24"/>
          <w:szCs w:val="24"/>
          <w:u w:val="single"/>
        </w:rPr>
      </w:pPr>
      <w:r w:rsidRPr="00010BC8">
        <w:rPr>
          <w:w w:val="105"/>
          <w:sz w:val="24"/>
          <w:szCs w:val="24"/>
          <w:u w:val="single"/>
        </w:rPr>
        <w:t>Annual report</w:t>
      </w:r>
      <w:r w:rsidR="00010BC8">
        <w:rPr>
          <w:w w:val="105"/>
          <w:sz w:val="24"/>
          <w:szCs w:val="24"/>
          <w:u w:val="single"/>
        </w:rPr>
        <w:t xml:space="preserve"> - Ella</w:t>
      </w:r>
    </w:p>
    <w:p w14:paraId="7DE2A6D6" w14:textId="77777777" w:rsidR="00D010CD" w:rsidRPr="00DF30AE" w:rsidRDefault="00D010CD" w:rsidP="00600E13">
      <w:pPr>
        <w:pStyle w:val="ListParagraph"/>
        <w:spacing w:line="266" w:lineRule="exact"/>
        <w:ind w:left="1134" w:firstLine="0"/>
        <w:rPr>
          <w:b/>
          <w:color w:val="222222"/>
          <w:sz w:val="24"/>
          <w:szCs w:val="24"/>
        </w:rPr>
      </w:pPr>
    </w:p>
    <w:p w14:paraId="7B275BD2" w14:textId="77777777" w:rsidR="00D010CD" w:rsidRPr="00010BC8" w:rsidRDefault="00D010CD" w:rsidP="00600E13">
      <w:pPr>
        <w:pStyle w:val="ListParagraph"/>
        <w:spacing w:line="266" w:lineRule="exact"/>
        <w:ind w:left="1134" w:firstLine="0"/>
        <w:rPr>
          <w:color w:val="000000" w:themeColor="text1"/>
          <w:sz w:val="24"/>
          <w:szCs w:val="24"/>
        </w:rPr>
      </w:pPr>
      <w:r w:rsidRPr="00010BC8">
        <w:rPr>
          <w:color w:val="000000" w:themeColor="text1"/>
          <w:sz w:val="24"/>
          <w:szCs w:val="24"/>
        </w:rPr>
        <w:t xml:space="preserve">May 1 </w:t>
      </w:r>
      <w:r w:rsidR="00010BC8" w:rsidRPr="00010BC8">
        <w:rPr>
          <w:color w:val="000000" w:themeColor="text1"/>
          <w:sz w:val="24"/>
          <w:szCs w:val="24"/>
        </w:rPr>
        <w:t xml:space="preserve">is the </w:t>
      </w:r>
      <w:r w:rsidRPr="00010BC8">
        <w:rPr>
          <w:color w:val="000000" w:themeColor="text1"/>
          <w:sz w:val="24"/>
          <w:szCs w:val="24"/>
        </w:rPr>
        <w:t xml:space="preserve">deadline for all </w:t>
      </w:r>
      <w:r w:rsidR="00010BC8" w:rsidRPr="00010BC8">
        <w:rPr>
          <w:color w:val="000000" w:themeColor="text1"/>
          <w:sz w:val="24"/>
          <w:szCs w:val="24"/>
        </w:rPr>
        <w:t xml:space="preserve">Director </w:t>
      </w:r>
      <w:r w:rsidRPr="00010BC8">
        <w:rPr>
          <w:color w:val="000000" w:themeColor="text1"/>
          <w:sz w:val="24"/>
          <w:szCs w:val="24"/>
        </w:rPr>
        <w:t>reports</w:t>
      </w:r>
      <w:r w:rsidR="00010BC8" w:rsidRPr="00010BC8">
        <w:rPr>
          <w:color w:val="000000" w:themeColor="text1"/>
          <w:sz w:val="24"/>
          <w:szCs w:val="24"/>
        </w:rPr>
        <w:t xml:space="preserve"> which will be included in the annual report</w:t>
      </w:r>
      <w:r w:rsidRPr="00010BC8">
        <w:rPr>
          <w:color w:val="000000" w:themeColor="text1"/>
          <w:sz w:val="24"/>
          <w:szCs w:val="24"/>
        </w:rPr>
        <w:t>, except for treasurer (which will be provided in mid-</w:t>
      </w:r>
      <w:r w:rsidR="00010BC8" w:rsidRPr="00010BC8">
        <w:rPr>
          <w:color w:val="000000" w:themeColor="text1"/>
          <w:sz w:val="24"/>
          <w:szCs w:val="24"/>
        </w:rPr>
        <w:t>M</w:t>
      </w:r>
      <w:r w:rsidRPr="00010BC8">
        <w:rPr>
          <w:color w:val="000000" w:themeColor="text1"/>
          <w:sz w:val="24"/>
          <w:szCs w:val="24"/>
        </w:rPr>
        <w:t>ay</w:t>
      </w:r>
      <w:r w:rsidR="00010BC8" w:rsidRPr="00010BC8">
        <w:rPr>
          <w:color w:val="000000" w:themeColor="text1"/>
          <w:sz w:val="24"/>
          <w:szCs w:val="24"/>
        </w:rPr>
        <w:t>, so that year-end information can be included</w:t>
      </w:r>
      <w:r w:rsidRPr="00010BC8">
        <w:rPr>
          <w:color w:val="000000" w:themeColor="text1"/>
          <w:sz w:val="24"/>
          <w:szCs w:val="24"/>
        </w:rPr>
        <w:t>).</w:t>
      </w:r>
    </w:p>
    <w:p w14:paraId="2FFA7FB3" w14:textId="77777777" w:rsidR="003B1AF8" w:rsidRDefault="00C33C94" w:rsidP="00600E13">
      <w:pPr>
        <w:pStyle w:val="ListParagraph"/>
        <w:numPr>
          <w:ilvl w:val="0"/>
          <w:numId w:val="2"/>
        </w:numPr>
        <w:tabs>
          <w:tab w:val="left" w:pos="851"/>
        </w:tabs>
        <w:spacing w:before="211" w:line="276" w:lineRule="exact"/>
        <w:ind w:left="993" w:hanging="284"/>
        <w:jc w:val="left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lastRenderedPageBreak/>
        <w:t>Discussion</w:t>
      </w:r>
      <w:r w:rsidRPr="00DF30AE">
        <w:rPr>
          <w:b/>
          <w:spacing w:val="-1"/>
          <w:sz w:val="24"/>
          <w:szCs w:val="24"/>
        </w:rPr>
        <w:t xml:space="preserve"> </w:t>
      </w:r>
      <w:r w:rsidRPr="00DF30AE">
        <w:rPr>
          <w:b/>
          <w:sz w:val="24"/>
          <w:szCs w:val="24"/>
        </w:rPr>
        <w:t>Items</w:t>
      </w:r>
    </w:p>
    <w:p w14:paraId="3801CBF9" w14:textId="77777777" w:rsidR="00010BC8" w:rsidRPr="00DF30AE" w:rsidRDefault="00010BC8" w:rsidP="003B5FF2">
      <w:pPr>
        <w:pStyle w:val="ListParagraph"/>
        <w:tabs>
          <w:tab w:val="left" w:pos="1297"/>
        </w:tabs>
        <w:spacing w:before="211" w:line="276" w:lineRule="exact"/>
        <w:ind w:left="1296" w:hanging="20"/>
        <w:jc w:val="right"/>
        <w:rPr>
          <w:b/>
          <w:sz w:val="24"/>
          <w:szCs w:val="24"/>
        </w:rPr>
      </w:pPr>
    </w:p>
    <w:p w14:paraId="37FAD00C" w14:textId="77777777" w:rsidR="003B1AF8" w:rsidRPr="00227F7A" w:rsidRDefault="00C33C94" w:rsidP="003B5FF2">
      <w:pPr>
        <w:pStyle w:val="ListParagraph"/>
        <w:numPr>
          <w:ilvl w:val="1"/>
          <w:numId w:val="2"/>
        </w:numPr>
        <w:tabs>
          <w:tab w:val="left" w:pos="1843"/>
        </w:tabs>
        <w:spacing w:line="223" w:lineRule="auto"/>
        <w:ind w:left="1134" w:right="-1" w:hanging="20"/>
        <w:rPr>
          <w:sz w:val="24"/>
          <w:szCs w:val="24"/>
          <w:u w:val="single"/>
        </w:rPr>
      </w:pPr>
      <w:r w:rsidRPr="00010BC8">
        <w:rPr>
          <w:w w:val="105"/>
          <w:sz w:val="24"/>
          <w:szCs w:val="24"/>
          <w:u w:val="single"/>
        </w:rPr>
        <w:t xml:space="preserve">Trails Navigation </w:t>
      </w:r>
      <w:r w:rsidRPr="00227F7A">
        <w:rPr>
          <w:w w:val="105"/>
          <w:sz w:val="24"/>
          <w:szCs w:val="24"/>
          <w:u w:val="single"/>
        </w:rPr>
        <w:t>Committee</w:t>
      </w:r>
      <w:r w:rsidRPr="00227F7A">
        <w:rPr>
          <w:b/>
          <w:sz w:val="24"/>
          <w:szCs w:val="24"/>
          <w:u w:val="single"/>
        </w:rPr>
        <w:t xml:space="preserve"> </w:t>
      </w:r>
      <w:r w:rsidR="00227F7A" w:rsidRPr="00227F7A">
        <w:rPr>
          <w:b/>
          <w:sz w:val="24"/>
          <w:szCs w:val="24"/>
          <w:u w:val="single"/>
        </w:rPr>
        <w:t xml:space="preserve">- </w:t>
      </w:r>
      <w:r w:rsidRPr="00227F7A">
        <w:rPr>
          <w:sz w:val="24"/>
          <w:szCs w:val="24"/>
          <w:u w:val="single"/>
        </w:rPr>
        <w:t>Guidance in anticipation of final yearly</w:t>
      </w:r>
      <w:r w:rsidRPr="00227F7A">
        <w:rPr>
          <w:spacing w:val="-32"/>
          <w:sz w:val="24"/>
          <w:szCs w:val="24"/>
          <w:u w:val="single"/>
        </w:rPr>
        <w:t xml:space="preserve"> </w:t>
      </w:r>
      <w:r w:rsidR="00010BC8" w:rsidRPr="00227F7A">
        <w:rPr>
          <w:sz w:val="24"/>
          <w:szCs w:val="24"/>
          <w:u w:val="single"/>
        </w:rPr>
        <w:t>meeting</w:t>
      </w:r>
      <w:r w:rsidR="00227F7A" w:rsidRPr="00227F7A">
        <w:rPr>
          <w:sz w:val="24"/>
          <w:szCs w:val="24"/>
          <w:u w:val="single"/>
        </w:rPr>
        <w:t xml:space="preserve"> - A</w:t>
      </w:r>
      <w:r w:rsidR="00010BC8" w:rsidRPr="00227F7A">
        <w:rPr>
          <w:sz w:val="24"/>
          <w:szCs w:val="24"/>
          <w:u w:val="single"/>
        </w:rPr>
        <w:t>lyssa</w:t>
      </w:r>
    </w:p>
    <w:p w14:paraId="2C0C25DE" w14:textId="77777777" w:rsidR="00010BC8" w:rsidRPr="00DF30AE" w:rsidRDefault="00010BC8" w:rsidP="003B5FF2">
      <w:pPr>
        <w:pStyle w:val="ListParagraph"/>
        <w:tabs>
          <w:tab w:val="left" w:pos="1843"/>
        </w:tabs>
        <w:spacing w:line="223" w:lineRule="auto"/>
        <w:ind w:left="1134" w:right="-1" w:hanging="20"/>
        <w:jc w:val="right"/>
        <w:rPr>
          <w:b/>
          <w:sz w:val="24"/>
          <w:szCs w:val="24"/>
        </w:rPr>
      </w:pPr>
    </w:p>
    <w:p w14:paraId="69157064" w14:textId="77777777" w:rsidR="00513425" w:rsidRDefault="00227F7A" w:rsidP="003B5FF2">
      <w:pPr>
        <w:pStyle w:val="ListParagraph"/>
        <w:tabs>
          <w:tab w:val="left" w:pos="1843"/>
        </w:tabs>
        <w:spacing w:line="223" w:lineRule="auto"/>
        <w:ind w:left="1134" w:right="-1" w:hanging="20"/>
        <w:rPr>
          <w:sz w:val="24"/>
          <w:szCs w:val="24"/>
        </w:rPr>
      </w:pPr>
      <w:r>
        <w:rPr>
          <w:sz w:val="24"/>
          <w:szCs w:val="24"/>
        </w:rPr>
        <w:t xml:space="preserve">Alyssa noted that it is not possible for the committee, as currently constituted, could </w:t>
      </w:r>
      <w:r w:rsidR="00600E13">
        <w:rPr>
          <w:sz w:val="24"/>
          <w:szCs w:val="24"/>
        </w:rPr>
        <w:t xml:space="preserve">undertake a </w:t>
      </w:r>
      <w:r>
        <w:rPr>
          <w:sz w:val="24"/>
          <w:szCs w:val="24"/>
        </w:rPr>
        <w:t>complete reorganiz</w:t>
      </w:r>
      <w:r w:rsidR="00600E13">
        <w:rPr>
          <w:sz w:val="24"/>
          <w:szCs w:val="24"/>
        </w:rPr>
        <w:t>ation</w:t>
      </w:r>
      <w:r w:rsidR="003B5FF2">
        <w:rPr>
          <w:sz w:val="24"/>
          <w:szCs w:val="24"/>
        </w:rPr>
        <w:t xml:space="preserve"> of the trails, and grade the entire trail system for difficulty</w:t>
      </w:r>
      <w:r>
        <w:rPr>
          <w:sz w:val="24"/>
          <w:szCs w:val="24"/>
        </w:rPr>
        <w:t>. The Board confirmed that the committee should bring its recommendations in terms of basic improvements for signage, and a cost estimate for the recommended actions. The l</w:t>
      </w:r>
      <w:r w:rsidRPr="00227F7A">
        <w:rPr>
          <w:sz w:val="24"/>
          <w:szCs w:val="24"/>
        </w:rPr>
        <w:t>ast meeting of the committee will be on April 15</w:t>
      </w:r>
      <w:r>
        <w:rPr>
          <w:sz w:val="24"/>
          <w:szCs w:val="24"/>
        </w:rPr>
        <w:t xml:space="preserve">, and the committee </w:t>
      </w:r>
      <w:r w:rsidR="00513425" w:rsidRPr="00227F7A">
        <w:rPr>
          <w:sz w:val="24"/>
          <w:szCs w:val="24"/>
        </w:rPr>
        <w:t xml:space="preserve">will bring recommendations to the board </w:t>
      </w:r>
      <w:r>
        <w:rPr>
          <w:sz w:val="24"/>
          <w:szCs w:val="24"/>
        </w:rPr>
        <w:t>at its May meeting.</w:t>
      </w:r>
    </w:p>
    <w:p w14:paraId="768595C0" w14:textId="77777777" w:rsidR="00227F7A" w:rsidRDefault="00227F7A" w:rsidP="003B5FF2">
      <w:pPr>
        <w:pStyle w:val="ListParagraph"/>
        <w:tabs>
          <w:tab w:val="left" w:pos="1297"/>
          <w:tab w:val="left" w:pos="1560"/>
        </w:tabs>
        <w:spacing w:line="223" w:lineRule="auto"/>
        <w:ind w:left="1134" w:right="-1" w:hanging="20"/>
        <w:rPr>
          <w:sz w:val="24"/>
          <w:szCs w:val="24"/>
        </w:rPr>
      </w:pPr>
    </w:p>
    <w:p w14:paraId="7DCED664" w14:textId="77777777" w:rsidR="00227F7A" w:rsidRPr="00227F7A" w:rsidRDefault="00227F7A" w:rsidP="003B5FF2">
      <w:pPr>
        <w:pStyle w:val="ListParagraph"/>
        <w:tabs>
          <w:tab w:val="left" w:pos="1297"/>
          <w:tab w:val="left" w:pos="1560"/>
        </w:tabs>
        <w:spacing w:line="223" w:lineRule="auto"/>
        <w:ind w:left="1134" w:right="-1" w:hanging="20"/>
        <w:rPr>
          <w:sz w:val="24"/>
          <w:szCs w:val="24"/>
        </w:rPr>
      </w:pPr>
    </w:p>
    <w:p w14:paraId="0303AD0C" w14:textId="77777777" w:rsidR="003B1AF8" w:rsidRPr="00227F7A" w:rsidRDefault="00C33C94" w:rsidP="003B5FF2">
      <w:pPr>
        <w:pStyle w:val="ListParagraph"/>
        <w:numPr>
          <w:ilvl w:val="1"/>
          <w:numId w:val="2"/>
        </w:numPr>
        <w:tabs>
          <w:tab w:val="left" w:pos="1297"/>
          <w:tab w:val="left" w:pos="1560"/>
        </w:tabs>
        <w:spacing w:before="216" w:line="266" w:lineRule="exact"/>
        <w:ind w:left="1134" w:right="-1" w:hanging="20"/>
        <w:rPr>
          <w:sz w:val="24"/>
          <w:szCs w:val="24"/>
          <w:u w:val="single"/>
        </w:rPr>
      </w:pPr>
      <w:r w:rsidRPr="00227F7A">
        <w:rPr>
          <w:sz w:val="24"/>
          <w:szCs w:val="24"/>
          <w:u w:val="single"/>
        </w:rPr>
        <w:t>Club Fundr</w:t>
      </w:r>
      <w:r w:rsidR="00010BC8" w:rsidRPr="00227F7A">
        <w:rPr>
          <w:sz w:val="24"/>
          <w:szCs w:val="24"/>
          <w:u w:val="single"/>
        </w:rPr>
        <w:t>aising and Grant Policy</w:t>
      </w:r>
      <w:r w:rsidR="00227F7A">
        <w:rPr>
          <w:sz w:val="24"/>
          <w:szCs w:val="24"/>
          <w:u w:val="single"/>
        </w:rPr>
        <w:t xml:space="preserve"> - </w:t>
      </w:r>
      <w:r w:rsidR="00010BC8" w:rsidRPr="00227F7A">
        <w:rPr>
          <w:sz w:val="24"/>
          <w:szCs w:val="24"/>
          <w:u w:val="single"/>
        </w:rPr>
        <w:t>Aida</w:t>
      </w:r>
    </w:p>
    <w:p w14:paraId="3F125C6F" w14:textId="77777777" w:rsidR="00513425" w:rsidRPr="00227F7A" w:rsidRDefault="00227F7A" w:rsidP="003B5FF2">
      <w:pPr>
        <w:pStyle w:val="ListParagraph"/>
        <w:tabs>
          <w:tab w:val="left" w:pos="1297"/>
          <w:tab w:val="left" w:pos="1560"/>
        </w:tabs>
        <w:spacing w:before="216" w:line="266" w:lineRule="exact"/>
        <w:ind w:left="1134" w:right="-1" w:hanging="20"/>
        <w:rPr>
          <w:sz w:val="24"/>
          <w:szCs w:val="24"/>
        </w:rPr>
      </w:pPr>
      <w:r w:rsidRPr="00227F7A">
        <w:rPr>
          <w:sz w:val="24"/>
          <w:szCs w:val="24"/>
        </w:rPr>
        <w:t>The t</w:t>
      </w:r>
      <w:r w:rsidR="00513425" w:rsidRPr="00227F7A">
        <w:rPr>
          <w:sz w:val="24"/>
          <w:szCs w:val="24"/>
        </w:rPr>
        <w:t xml:space="preserve">arget </w:t>
      </w:r>
      <w:r w:rsidRPr="00227F7A">
        <w:rPr>
          <w:sz w:val="24"/>
          <w:szCs w:val="24"/>
        </w:rPr>
        <w:t xml:space="preserve">for the latest campaign </w:t>
      </w:r>
      <w:r w:rsidR="00513425" w:rsidRPr="00227F7A">
        <w:rPr>
          <w:sz w:val="24"/>
          <w:szCs w:val="24"/>
        </w:rPr>
        <w:t>was $5k and over $8,730 was raised</w:t>
      </w:r>
      <w:r w:rsidRPr="00227F7A">
        <w:rPr>
          <w:sz w:val="24"/>
          <w:szCs w:val="24"/>
        </w:rPr>
        <w:t>!</w:t>
      </w:r>
      <w:r w:rsidR="00513425" w:rsidRPr="00227F7A">
        <w:rPr>
          <w:sz w:val="24"/>
          <w:szCs w:val="24"/>
        </w:rPr>
        <w:t xml:space="preserve"> </w:t>
      </w:r>
    </w:p>
    <w:p w14:paraId="3E70D536" w14:textId="77777777" w:rsidR="00513425" w:rsidRPr="00227F7A" w:rsidRDefault="00513425" w:rsidP="003B5FF2">
      <w:pPr>
        <w:pStyle w:val="ListParagraph"/>
        <w:tabs>
          <w:tab w:val="left" w:pos="1297"/>
          <w:tab w:val="left" w:pos="1560"/>
        </w:tabs>
        <w:spacing w:before="216" w:line="266" w:lineRule="exact"/>
        <w:ind w:left="1134" w:right="-1" w:hanging="20"/>
        <w:rPr>
          <w:sz w:val="24"/>
          <w:szCs w:val="24"/>
        </w:rPr>
      </w:pPr>
      <w:r w:rsidRPr="00227F7A">
        <w:rPr>
          <w:sz w:val="24"/>
          <w:szCs w:val="24"/>
        </w:rPr>
        <w:t>TD grant – we sh</w:t>
      </w:r>
      <w:r w:rsidR="00227F7A">
        <w:rPr>
          <w:sz w:val="24"/>
          <w:szCs w:val="24"/>
        </w:rPr>
        <w:t>ould know soon</w:t>
      </w:r>
      <w:r w:rsidR="003B5FF2">
        <w:rPr>
          <w:sz w:val="24"/>
          <w:szCs w:val="24"/>
        </w:rPr>
        <w:t xml:space="preserve">. </w:t>
      </w:r>
      <w:r w:rsidRPr="00227F7A">
        <w:rPr>
          <w:sz w:val="24"/>
          <w:szCs w:val="24"/>
        </w:rPr>
        <w:t xml:space="preserve">YK community grants </w:t>
      </w:r>
      <w:r w:rsidR="00227F7A">
        <w:rPr>
          <w:sz w:val="24"/>
          <w:szCs w:val="24"/>
        </w:rPr>
        <w:t xml:space="preserve">are </w:t>
      </w:r>
      <w:r w:rsidRPr="00227F7A">
        <w:rPr>
          <w:sz w:val="24"/>
          <w:szCs w:val="24"/>
        </w:rPr>
        <w:t xml:space="preserve">opening May 1, </w:t>
      </w:r>
      <w:r w:rsidR="003B5FF2">
        <w:rPr>
          <w:sz w:val="24"/>
          <w:szCs w:val="24"/>
        </w:rPr>
        <w:t xml:space="preserve">and the Board </w:t>
      </w:r>
      <w:r w:rsidRPr="00227F7A">
        <w:rPr>
          <w:sz w:val="24"/>
          <w:szCs w:val="24"/>
        </w:rPr>
        <w:t>will know in June</w:t>
      </w:r>
      <w:r w:rsidR="003B5FF2">
        <w:rPr>
          <w:sz w:val="24"/>
          <w:szCs w:val="24"/>
        </w:rPr>
        <w:t xml:space="preserve"> whether we have been awarded any of these</w:t>
      </w:r>
      <w:r w:rsidRPr="00227F7A">
        <w:rPr>
          <w:sz w:val="24"/>
          <w:szCs w:val="24"/>
        </w:rPr>
        <w:t>.</w:t>
      </w:r>
    </w:p>
    <w:p w14:paraId="09B03CA8" w14:textId="77777777" w:rsidR="00781C64" w:rsidRPr="00227F7A" w:rsidRDefault="00513425" w:rsidP="003B5FF2">
      <w:pPr>
        <w:pStyle w:val="ListParagraph"/>
        <w:tabs>
          <w:tab w:val="left" w:pos="1297"/>
          <w:tab w:val="left" w:pos="1560"/>
        </w:tabs>
        <w:spacing w:before="216" w:line="266" w:lineRule="exact"/>
        <w:ind w:left="1134" w:right="-1" w:hanging="20"/>
        <w:rPr>
          <w:sz w:val="24"/>
          <w:szCs w:val="24"/>
        </w:rPr>
      </w:pPr>
      <w:r w:rsidRPr="00227F7A">
        <w:rPr>
          <w:sz w:val="24"/>
          <w:szCs w:val="24"/>
        </w:rPr>
        <w:t xml:space="preserve">Fundraising policy – </w:t>
      </w:r>
      <w:r w:rsidR="009C37E0" w:rsidRPr="00227F7A">
        <w:rPr>
          <w:sz w:val="24"/>
          <w:szCs w:val="24"/>
        </w:rPr>
        <w:t xml:space="preserve">there was </w:t>
      </w:r>
      <w:r w:rsidR="00C749FE" w:rsidRPr="00227F7A">
        <w:rPr>
          <w:sz w:val="24"/>
          <w:szCs w:val="24"/>
        </w:rPr>
        <w:t xml:space="preserve">a lengthy </w:t>
      </w:r>
      <w:r w:rsidR="009C37E0" w:rsidRPr="00227F7A">
        <w:rPr>
          <w:sz w:val="24"/>
          <w:szCs w:val="24"/>
        </w:rPr>
        <w:t xml:space="preserve">discussion about updating the policy </w:t>
      </w:r>
      <w:r w:rsidR="001E5C96" w:rsidRPr="00227F7A">
        <w:rPr>
          <w:sz w:val="24"/>
          <w:szCs w:val="24"/>
        </w:rPr>
        <w:t>–</w:t>
      </w:r>
      <w:r w:rsidR="009C37E0" w:rsidRPr="00227F7A">
        <w:rPr>
          <w:sz w:val="24"/>
          <w:szCs w:val="24"/>
        </w:rPr>
        <w:t xml:space="preserve"> </w:t>
      </w:r>
      <w:r w:rsidR="001E5C96" w:rsidRPr="00227F7A">
        <w:rPr>
          <w:sz w:val="24"/>
          <w:szCs w:val="24"/>
        </w:rPr>
        <w:t>in particular about the reporting/approval process for grants</w:t>
      </w:r>
      <w:r w:rsidR="00C749FE" w:rsidRPr="00227F7A">
        <w:rPr>
          <w:sz w:val="24"/>
          <w:szCs w:val="24"/>
        </w:rPr>
        <w:t xml:space="preserve">, recognition </w:t>
      </w:r>
      <w:r w:rsidR="00781C64" w:rsidRPr="00227F7A">
        <w:rPr>
          <w:sz w:val="24"/>
          <w:szCs w:val="24"/>
        </w:rPr>
        <w:t>of donors, and sponsorship sign</w:t>
      </w:r>
      <w:r w:rsidR="00C749FE" w:rsidRPr="00227F7A">
        <w:rPr>
          <w:sz w:val="24"/>
          <w:szCs w:val="24"/>
        </w:rPr>
        <w:t>age</w:t>
      </w:r>
      <w:r w:rsidR="001E5C96" w:rsidRPr="00227F7A">
        <w:rPr>
          <w:sz w:val="24"/>
          <w:szCs w:val="24"/>
        </w:rPr>
        <w:t>.</w:t>
      </w:r>
    </w:p>
    <w:p w14:paraId="4913A9CF" w14:textId="77777777" w:rsidR="00227F7A" w:rsidRDefault="00781C64" w:rsidP="003B5FF2">
      <w:pPr>
        <w:tabs>
          <w:tab w:val="left" w:pos="1297"/>
          <w:tab w:val="left" w:pos="1560"/>
        </w:tabs>
        <w:spacing w:before="216" w:line="266" w:lineRule="exact"/>
        <w:ind w:left="1134" w:right="-1" w:hanging="20"/>
        <w:rPr>
          <w:sz w:val="24"/>
          <w:szCs w:val="24"/>
        </w:rPr>
      </w:pPr>
      <w:r w:rsidRPr="00227F7A">
        <w:rPr>
          <w:sz w:val="24"/>
          <w:szCs w:val="24"/>
        </w:rPr>
        <w:t>Another draft of the policy will be circulated within a couple weeks, which incorporates the discussion.</w:t>
      </w:r>
    </w:p>
    <w:p w14:paraId="12664D8F" w14:textId="77777777" w:rsidR="00781C64" w:rsidRPr="00DF30AE" w:rsidRDefault="00781C64" w:rsidP="003B5FF2">
      <w:pPr>
        <w:tabs>
          <w:tab w:val="left" w:pos="1297"/>
          <w:tab w:val="left" w:pos="1560"/>
        </w:tabs>
        <w:spacing w:before="216" w:line="266" w:lineRule="exact"/>
        <w:ind w:left="1134" w:right="-1" w:hanging="20"/>
        <w:rPr>
          <w:b/>
          <w:color w:val="C00000"/>
          <w:sz w:val="24"/>
          <w:szCs w:val="24"/>
        </w:rPr>
      </w:pPr>
      <w:r w:rsidRPr="00DF30AE">
        <w:rPr>
          <w:b/>
          <w:color w:val="C00000"/>
          <w:sz w:val="24"/>
          <w:szCs w:val="24"/>
        </w:rPr>
        <w:br/>
      </w:r>
      <w:r w:rsidR="00C749FE" w:rsidRPr="00DF30AE">
        <w:rPr>
          <w:b/>
          <w:color w:val="C00000"/>
          <w:sz w:val="24"/>
          <w:szCs w:val="24"/>
        </w:rPr>
        <w:t xml:space="preserve"> </w:t>
      </w:r>
      <w:r w:rsidR="001E5C96" w:rsidRPr="00DF30AE">
        <w:rPr>
          <w:b/>
          <w:color w:val="C00000"/>
          <w:sz w:val="24"/>
          <w:szCs w:val="24"/>
        </w:rPr>
        <w:t xml:space="preserve"> </w:t>
      </w:r>
    </w:p>
    <w:p w14:paraId="79BA14E1" w14:textId="77777777" w:rsidR="003B1AF8" w:rsidRDefault="00C33C94" w:rsidP="003B5FF2">
      <w:pPr>
        <w:pStyle w:val="ListParagraph"/>
        <w:numPr>
          <w:ilvl w:val="1"/>
          <w:numId w:val="2"/>
        </w:numPr>
        <w:tabs>
          <w:tab w:val="left" w:pos="1297"/>
          <w:tab w:val="left" w:pos="1560"/>
        </w:tabs>
        <w:spacing w:line="266" w:lineRule="exact"/>
        <w:ind w:left="1134" w:right="-1" w:hanging="20"/>
        <w:rPr>
          <w:sz w:val="24"/>
          <w:szCs w:val="24"/>
          <w:u w:val="single"/>
        </w:rPr>
      </w:pPr>
      <w:r w:rsidRPr="00227F7A">
        <w:rPr>
          <w:sz w:val="24"/>
          <w:szCs w:val="24"/>
          <w:u w:val="single"/>
        </w:rPr>
        <w:t xml:space="preserve">Parking Stalls request </w:t>
      </w:r>
      <w:proofErr w:type="spellStart"/>
      <w:r w:rsidRPr="00227F7A">
        <w:rPr>
          <w:sz w:val="24"/>
          <w:szCs w:val="24"/>
          <w:u w:val="single"/>
        </w:rPr>
        <w:t>Deton</w:t>
      </w:r>
      <w:proofErr w:type="spellEnd"/>
      <w:r w:rsidRPr="00227F7A">
        <w:rPr>
          <w:sz w:val="24"/>
          <w:szCs w:val="24"/>
          <w:u w:val="single"/>
        </w:rPr>
        <w:t xml:space="preserve"> Cho </w:t>
      </w:r>
      <w:r w:rsidR="00227F7A">
        <w:rPr>
          <w:sz w:val="24"/>
          <w:szCs w:val="24"/>
          <w:u w:val="single"/>
        </w:rPr>
        <w:t>–</w:t>
      </w:r>
      <w:r w:rsidRPr="00227F7A">
        <w:rPr>
          <w:sz w:val="24"/>
          <w:szCs w:val="24"/>
          <w:u w:val="single"/>
        </w:rPr>
        <w:t xml:space="preserve"> John</w:t>
      </w:r>
    </w:p>
    <w:p w14:paraId="72BFE2D6" w14:textId="77777777" w:rsidR="00227F7A" w:rsidRPr="00227F7A" w:rsidRDefault="00227F7A" w:rsidP="003B5FF2">
      <w:pPr>
        <w:pStyle w:val="ListParagraph"/>
        <w:tabs>
          <w:tab w:val="left" w:pos="1297"/>
          <w:tab w:val="left" w:pos="1560"/>
        </w:tabs>
        <w:spacing w:line="266" w:lineRule="exact"/>
        <w:ind w:left="1134" w:right="-1" w:hanging="20"/>
        <w:jc w:val="right"/>
        <w:rPr>
          <w:sz w:val="24"/>
          <w:szCs w:val="24"/>
          <w:u w:val="single"/>
        </w:rPr>
      </w:pPr>
    </w:p>
    <w:p w14:paraId="466E298C" w14:textId="77777777" w:rsidR="00513425" w:rsidRDefault="00227F7A" w:rsidP="003B5FF2">
      <w:pPr>
        <w:pStyle w:val="ListParagraph"/>
        <w:tabs>
          <w:tab w:val="left" w:pos="1297"/>
          <w:tab w:val="left" w:pos="1560"/>
        </w:tabs>
        <w:ind w:left="1134" w:right="-1" w:hanging="20"/>
        <w:rPr>
          <w:sz w:val="24"/>
          <w:szCs w:val="24"/>
        </w:rPr>
      </w:pPr>
      <w:r>
        <w:rPr>
          <w:sz w:val="24"/>
          <w:szCs w:val="24"/>
        </w:rPr>
        <w:t xml:space="preserve">John presented information regarding a proposal from a construction company – </w:t>
      </w:r>
      <w:proofErr w:type="spellStart"/>
      <w:r>
        <w:rPr>
          <w:sz w:val="24"/>
          <w:szCs w:val="24"/>
        </w:rPr>
        <w:t>Deton</w:t>
      </w:r>
      <w:proofErr w:type="spellEnd"/>
      <w:r>
        <w:rPr>
          <w:sz w:val="24"/>
          <w:szCs w:val="24"/>
        </w:rPr>
        <w:t xml:space="preserve"> Cho</w:t>
      </w:r>
      <w:r w:rsidR="00600E13">
        <w:rPr>
          <w:sz w:val="24"/>
          <w:szCs w:val="24"/>
        </w:rPr>
        <w:t xml:space="preserve"> </w:t>
      </w:r>
      <w:proofErr w:type="spellStart"/>
      <w:r w:rsidR="00600E13">
        <w:rPr>
          <w:sz w:val="24"/>
          <w:szCs w:val="24"/>
        </w:rPr>
        <w:t>Nuna</w:t>
      </w:r>
      <w:proofErr w:type="spellEnd"/>
      <w:r w:rsidR="00600E13">
        <w:rPr>
          <w:sz w:val="24"/>
          <w:szCs w:val="24"/>
        </w:rPr>
        <w:t xml:space="preserve">, </w:t>
      </w:r>
      <w:r w:rsidR="003B5FF2">
        <w:rPr>
          <w:sz w:val="24"/>
          <w:szCs w:val="24"/>
        </w:rPr>
        <w:t>which</w:t>
      </w:r>
      <w:r w:rsidR="00600E13">
        <w:rPr>
          <w:sz w:val="24"/>
          <w:szCs w:val="24"/>
        </w:rPr>
        <w:t xml:space="preserve"> ha</w:t>
      </w:r>
      <w:r w:rsidR="003B5FF2">
        <w:rPr>
          <w:sz w:val="24"/>
          <w:szCs w:val="24"/>
        </w:rPr>
        <w:t>s</w:t>
      </w:r>
      <w:r w:rsidR="00600E13">
        <w:rPr>
          <w:sz w:val="24"/>
          <w:szCs w:val="24"/>
        </w:rPr>
        <w:t xml:space="preserve"> approached the club with a request to rent 15 parking spaces for the exclusive use of their employees </w:t>
      </w:r>
      <w:r w:rsidR="00600E13" w:rsidRPr="00676AF0">
        <w:rPr>
          <w:sz w:val="24"/>
          <w:szCs w:val="24"/>
          <w:u w:val="single"/>
        </w:rPr>
        <w:t>during weekdays</w:t>
      </w:r>
      <w:r w:rsidR="003B5FF2">
        <w:rPr>
          <w:sz w:val="24"/>
          <w:szCs w:val="24"/>
        </w:rPr>
        <w:t>. The company wants the spots for the</w:t>
      </w:r>
      <w:r w:rsidR="00600E13">
        <w:rPr>
          <w:sz w:val="24"/>
          <w:szCs w:val="24"/>
        </w:rPr>
        <w:t xml:space="preserve"> purpose of carpooling to the Giant Mine Remediation site. The company is seeking to enter into an agreement in principle to rent the spots</w:t>
      </w:r>
      <w:r w:rsidR="003B5FF2">
        <w:rPr>
          <w:sz w:val="24"/>
          <w:szCs w:val="24"/>
        </w:rPr>
        <w:t>, so they can submit the cost as part as a bid proposal for work at the mine. The company needs to submit its bid this week.</w:t>
      </w:r>
    </w:p>
    <w:p w14:paraId="0B3CB8CE" w14:textId="77777777" w:rsidR="003B5FF2" w:rsidRDefault="003B5FF2" w:rsidP="003B5FF2">
      <w:pPr>
        <w:pStyle w:val="ListParagraph"/>
        <w:tabs>
          <w:tab w:val="left" w:pos="1297"/>
          <w:tab w:val="left" w:pos="1560"/>
        </w:tabs>
        <w:ind w:left="1134" w:right="-1" w:hanging="20"/>
        <w:rPr>
          <w:sz w:val="24"/>
          <w:szCs w:val="24"/>
        </w:rPr>
      </w:pPr>
    </w:p>
    <w:p w14:paraId="338A5B41" w14:textId="77777777" w:rsidR="00F36B1C" w:rsidRDefault="003B5FF2" w:rsidP="003B5FF2">
      <w:pPr>
        <w:pStyle w:val="ListParagraph"/>
        <w:tabs>
          <w:tab w:val="left" w:pos="1297"/>
          <w:tab w:val="left" w:pos="1560"/>
        </w:tabs>
        <w:ind w:left="1134" w:right="-1" w:hanging="20"/>
        <w:rPr>
          <w:sz w:val="24"/>
          <w:szCs w:val="24"/>
        </w:rPr>
      </w:pPr>
      <w:r>
        <w:rPr>
          <w:sz w:val="24"/>
          <w:szCs w:val="24"/>
        </w:rPr>
        <w:t>The Board was in general agreement with the idea, because of the significant financial benefit for the club. The company would also provide snow clearing of the parking lot.</w:t>
      </w:r>
      <w:r w:rsidR="00676AF0">
        <w:rPr>
          <w:sz w:val="24"/>
          <w:szCs w:val="24"/>
        </w:rPr>
        <w:t xml:space="preserve"> </w:t>
      </w:r>
      <w:r w:rsidR="00F36B1C">
        <w:rPr>
          <w:sz w:val="24"/>
          <w:szCs w:val="24"/>
        </w:rPr>
        <w:t xml:space="preserve">The </w:t>
      </w:r>
      <w:r w:rsidR="00676AF0">
        <w:rPr>
          <w:sz w:val="24"/>
          <w:szCs w:val="24"/>
        </w:rPr>
        <w:t xml:space="preserve">Board noted that the </w:t>
      </w:r>
      <w:r w:rsidR="00F36B1C">
        <w:rPr>
          <w:sz w:val="24"/>
          <w:szCs w:val="24"/>
        </w:rPr>
        <w:t>agreement would need to permit the club to retain access during certain special events at the club.</w:t>
      </w:r>
    </w:p>
    <w:p w14:paraId="5DDB8ABA" w14:textId="77777777" w:rsidR="00F36B1C" w:rsidRDefault="00F36B1C" w:rsidP="003B5FF2">
      <w:pPr>
        <w:pStyle w:val="ListParagraph"/>
        <w:tabs>
          <w:tab w:val="left" w:pos="1297"/>
          <w:tab w:val="left" w:pos="1560"/>
        </w:tabs>
        <w:ind w:left="1134" w:right="-1" w:hanging="20"/>
        <w:rPr>
          <w:sz w:val="24"/>
          <w:szCs w:val="24"/>
        </w:rPr>
      </w:pPr>
    </w:p>
    <w:p w14:paraId="4A65F1AA" w14:textId="77777777" w:rsidR="00F36B1C" w:rsidRDefault="00F36B1C" w:rsidP="003B5FF2">
      <w:pPr>
        <w:pStyle w:val="ListParagraph"/>
        <w:tabs>
          <w:tab w:val="left" w:pos="1297"/>
          <w:tab w:val="left" w:pos="1560"/>
        </w:tabs>
        <w:ind w:left="1134" w:right="-1" w:hanging="20"/>
        <w:rPr>
          <w:sz w:val="24"/>
          <w:szCs w:val="24"/>
        </w:rPr>
      </w:pPr>
      <w:r>
        <w:rPr>
          <w:sz w:val="24"/>
          <w:szCs w:val="24"/>
        </w:rPr>
        <w:t xml:space="preserve">Heather noted that our lease with the city requires us to notify and obtain permission of the landlord (who is ultimately the GNWT, via the City of </w:t>
      </w:r>
      <w:r w:rsidR="00676AF0">
        <w:rPr>
          <w:sz w:val="24"/>
          <w:szCs w:val="24"/>
        </w:rPr>
        <w:t>Yellowknife as the GNWT’s tenant</w:t>
      </w:r>
      <w:r>
        <w:rPr>
          <w:sz w:val="24"/>
          <w:szCs w:val="24"/>
        </w:rPr>
        <w:t>)</w:t>
      </w:r>
      <w:r w:rsidR="00676AF0">
        <w:rPr>
          <w:sz w:val="24"/>
          <w:szCs w:val="24"/>
        </w:rPr>
        <w:t>.</w:t>
      </w:r>
    </w:p>
    <w:p w14:paraId="43F4D668" w14:textId="77777777" w:rsidR="00600E13" w:rsidRDefault="00600E13" w:rsidP="00227F7A">
      <w:pPr>
        <w:pStyle w:val="ListParagraph"/>
        <w:ind w:left="1560" w:firstLine="0"/>
        <w:rPr>
          <w:sz w:val="24"/>
          <w:szCs w:val="24"/>
        </w:rPr>
      </w:pPr>
    </w:p>
    <w:p w14:paraId="22D230D8" w14:textId="77777777" w:rsidR="00F36B1C" w:rsidRPr="00227F7A" w:rsidRDefault="00F36B1C" w:rsidP="00227F7A">
      <w:pPr>
        <w:pStyle w:val="ListParagraph"/>
        <w:ind w:left="1560" w:firstLine="0"/>
        <w:rPr>
          <w:sz w:val="24"/>
          <w:szCs w:val="24"/>
        </w:rPr>
      </w:pPr>
    </w:p>
    <w:p w14:paraId="74A898DF" w14:textId="77777777" w:rsidR="00513425" w:rsidRDefault="00513425" w:rsidP="00010BC8">
      <w:pPr>
        <w:pStyle w:val="ListParagraph"/>
        <w:ind w:left="1560"/>
        <w:rPr>
          <w:b/>
          <w:sz w:val="24"/>
          <w:szCs w:val="24"/>
        </w:rPr>
      </w:pPr>
    </w:p>
    <w:p w14:paraId="02FD8B04" w14:textId="77777777" w:rsidR="003B5FF2" w:rsidRPr="00DF30AE" w:rsidRDefault="003B5FF2" w:rsidP="00010BC8">
      <w:pPr>
        <w:pStyle w:val="ListParagraph"/>
        <w:ind w:left="1560"/>
        <w:rPr>
          <w:b/>
          <w:sz w:val="24"/>
          <w:szCs w:val="24"/>
        </w:rPr>
      </w:pPr>
    </w:p>
    <w:p w14:paraId="53CAD06C" w14:textId="77777777" w:rsidR="00513425" w:rsidRPr="00227F7A" w:rsidRDefault="00321DD1" w:rsidP="00F36B1C">
      <w:pPr>
        <w:pStyle w:val="ListParagraph"/>
        <w:numPr>
          <w:ilvl w:val="1"/>
          <w:numId w:val="2"/>
        </w:numPr>
        <w:tabs>
          <w:tab w:val="left" w:pos="1297"/>
          <w:tab w:val="left" w:pos="1560"/>
        </w:tabs>
        <w:spacing w:line="266" w:lineRule="exact"/>
        <w:ind w:left="1134" w:right="-1" w:hanging="20"/>
        <w:rPr>
          <w:sz w:val="24"/>
          <w:szCs w:val="24"/>
          <w:u w:val="single"/>
        </w:rPr>
      </w:pPr>
      <w:r w:rsidRPr="00227F7A">
        <w:rPr>
          <w:sz w:val="24"/>
          <w:szCs w:val="24"/>
          <w:u w:val="single"/>
        </w:rPr>
        <w:t>Intention of the board members</w:t>
      </w:r>
    </w:p>
    <w:p w14:paraId="26AAB361" w14:textId="77777777" w:rsidR="00321DD1" w:rsidRPr="00DF30AE" w:rsidRDefault="00321DD1" w:rsidP="00010BC8">
      <w:pPr>
        <w:pStyle w:val="ListParagraph"/>
        <w:tabs>
          <w:tab w:val="left" w:pos="1461"/>
        </w:tabs>
        <w:spacing w:line="266" w:lineRule="exact"/>
        <w:ind w:left="1560" w:firstLine="0"/>
        <w:jc w:val="right"/>
        <w:rPr>
          <w:b/>
          <w:sz w:val="24"/>
          <w:szCs w:val="24"/>
        </w:rPr>
      </w:pPr>
    </w:p>
    <w:p w14:paraId="7DB0492E" w14:textId="77777777" w:rsidR="00321DD1" w:rsidRPr="00227F7A" w:rsidRDefault="00321DD1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  <w:r w:rsidRPr="00227F7A">
        <w:rPr>
          <w:sz w:val="24"/>
          <w:szCs w:val="24"/>
        </w:rPr>
        <w:t xml:space="preserve">Stepping down: Ella </w:t>
      </w:r>
    </w:p>
    <w:p w14:paraId="6EF46BB6" w14:textId="77777777" w:rsidR="00321DD1" w:rsidRPr="00227F7A" w:rsidRDefault="00321DD1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  <w:r w:rsidRPr="00227F7A">
        <w:rPr>
          <w:sz w:val="24"/>
          <w:szCs w:val="24"/>
        </w:rPr>
        <w:t>Maybe: Mark, Aida</w:t>
      </w:r>
      <w:r w:rsidR="00BC06D4" w:rsidRPr="00227F7A">
        <w:rPr>
          <w:sz w:val="24"/>
          <w:szCs w:val="24"/>
        </w:rPr>
        <w:t>, Clarinda</w:t>
      </w:r>
      <w:r w:rsidRPr="00227F7A">
        <w:rPr>
          <w:sz w:val="24"/>
          <w:szCs w:val="24"/>
        </w:rPr>
        <w:t xml:space="preserve"> </w:t>
      </w:r>
    </w:p>
    <w:p w14:paraId="31D504A7" w14:textId="77777777" w:rsidR="00321DD1" w:rsidRPr="00227F7A" w:rsidRDefault="00321DD1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  <w:r w:rsidRPr="00227F7A">
        <w:rPr>
          <w:sz w:val="24"/>
          <w:szCs w:val="24"/>
        </w:rPr>
        <w:t>Unknown: Bernadette</w:t>
      </w:r>
    </w:p>
    <w:p w14:paraId="542044EC" w14:textId="77777777" w:rsidR="00321DD1" w:rsidRPr="00227F7A" w:rsidRDefault="00321DD1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</w:p>
    <w:p w14:paraId="7500EBCC" w14:textId="77777777" w:rsidR="00321DD1" w:rsidRPr="00227F7A" w:rsidRDefault="00BC06D4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  <w:r w:rsidRPr="00227F7A">
        <w:rPr>
          <w:sz w:val="24"/>
          <w:szCs w:val="24"/>
        </w:rPr>
        <w:t>Youth representative</w:t>
      </w:r>
      <w:r w:rsidR="00F36B1C">
        <w:rPr>
          <w:sz w:val="24"/>
          <w:szCs w:val="24"/>
        </w:rPr>
        <w:t xml:space="preserve"> – the Board considered whether a position should be added to the Board for a youth representative. A</w:t>
      </w:r>
      <w:r w:rsidRPr="00227F7A">
        <w:rPr>
          <w:sz w:val="24"/>
          <w:szCs w:val="24"/>
        </w:rPr>
        <w:t xml:space="preserve">n agenda item will be added to the May meeting: </w:t>
      </w:r>
      <w:r w:rsidR="00F36B1C">
        <w:rPr>
          <w:sz w:val="24"/>
          <w:szCs w:val="24"/>
        </w:rPr>
        <w:t>“F</w:t>
      </w:r>
      <w:r w:rsidRPr="00227F7A">
        <w:rPr>
          <w:sz w:val="24"/>
          <w:szCs w:val="24"/>
        </w:rPr>
        <w:t>or discussion/decision: youth board member or youth committee?</w:t>
      </w:r>
      <w:r w:rsidR="00F36B1C">
        <w:rPr>
          <w:sz w:val="24"/>
          <w:szCs w:val="24"/>
        </w:rPr>
        <w:t>”</w:t>
      </w:r>
    </w:p>
    <w:p w14:paraId="3F62D7B0" w14:textId="77777777" w:rsidR="006469E0" w:rsidRPr="00227F7A" w:rsidRDefault="006469E0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</w:p>
    <w:p w14:paraId="4DF9480A" w14:textId="77777777" w:rsidR="006469E0" w:rsidRPr="00227F7A" w:rsidRDefault="006469E0" w:rsidP="00F36B1C">
      <w:pPr>
        <w:pStyle w:val="ListParagraph"/>
        <w:spacing w:line="266" w:lineRule="exact"/>
        <w:ind w:left="1134" w:firstLine="0"/>
        <w:rPr>
          <w:sz w:val="24"/>
          <w:szCs w:val="24"/>
        </w:rPr>
      </w:pPr>
      <w:r w:rsidRPr="00227F7A">
        <w:rPr>
          <w:sz w:val="24"/>
          <w:szCs w:val="24"/>
        </w:rPr>
        <w:t xml:space="preserve">The board discussed </w:t>
      </w:r>
      <w:r w:rsidR="00F36B1C">
        <w:rPr>
          <w:sz w:val="24"/>
          <w:szCs w:val="24"/>
        </w:rPr>
        <w:t xml:space="preserve">the </w:t>
      </w:r>
      <w:r w:rsidRPr="00227F7A">
        <w:rPr>
          <w:sz w:val="24"/>
          <w:szCs w:val="24"/>
        </w:rPr>
        <w:t>possib</w:t>
      </w:r>
      <w:r w:rsidR="00F36B1C">
        <w:rPr>
          <w:sz w:val="24"/>
          <w:szCs w:val="24"/>
        </w:rPr>
        <w:t xml:space="preserve">ility of inviting the </w:t>
      </w:r>
      <w:r w:rsidRPr="00227F7A">
        <w:rPr>
          <w:sz w:val="24"/>
          <w:szCs w:val="24"/>
        </w:rPr>
        <w:t>TA, HP program coordinator</w:t>
      </w:r>
      <w:r w:rsidR="00F36B1C">
        <w:rPr>
          <w:sz w:val="24"/>
          <w:szCs w:val="24"/>
        </w:rPr>
        <w:t>s to board meetings,</w:t>
      </w:r>
      <w:r w:rsidRPr="00227F7A">
        <w:rPr>
          <w:sz w:val="24"/>
          <w:szCs w:val="24"/>
        </w:rPr>
        <w:t xml:space="preserve"> to </w:t>
      </w:r>
      <w:r w:rsidR="00F36B1C">
        <w:rPr>
          <w:sz w:val="24"/>
          <w:szCs w:val="24"/>
        </w:rPr>
        <w:t xml:space="preserve">improve communication channels among the people who make the club work. </w:t>
      </w:r>
    </w:p>
    <w:p w14:paraId="6F4D7DF3" w14:textId="77777777" w:rsidR="00321DD1" w:rsidRPr="00DF30AE" w:rsidRDefault="00321DD1" w:rsidP="00321DD1">
      <w:pPr>
        <w:pStyle w:val="ListParagraph"/>
        <w:tabs>
          <w:tab w:val="left" w:pos="1461"/>
        </w:tabs>
        <w:spacing w:line="266" w:lineRule="exact"/>
        <w:ind w:firstLine="0"/>
        <w:jc w:val="center"/>
        <w:rPr>
          <w:b/>
          <w:sz w:val="24"/>
          <w:szCs w:val="24"/>
        </w:rPr>
      </w:pPr>
    </w:p>
    <w:p w14:paraId="0AE5B6B6" w14:textId="77777777" w:rsidR="00321DD1" w:rsidRPr="00DF30AE" w:rsidRDefault="00321DD1" w:rsidP="00321DD1">
      <w:pPr>
        <w:pStyle w:val="ListParagraph"/>
        <w:tabs>
          <w:tab w:val="left" w:pos="1461"/>
        </w:tabs>
        <w:spacing w:line="266" w:lineRule="exact"/>
        <w:ind w:firstLine="0"/>
        <w:jc w:val="center"/>
        <w:rPr>
          <w:b/>
          <w:sz w:val="24"/>
          <w:szCs w:val="24"/>
        </w:rPr>
      </w:pPr>
    </w:p>
    <w:p w14:paraId="299F1918" w14:textId="77777777" w:rsidR="003B1AF8" w:rsidRDefault="00C33C94" w:rsidP="00F36B1C">
      <w:pPr>
        <w:pStyle w:val="ListParagraph"/>
        <w:numPr>
          <w:ilvl w:val="0"/>
          <w:numId w:val="2"/>
        </w:numPr>
        <w:tabs>
          <w:tab w:val="left" w:pos="851"/>
        </w:tabs>
        <w:spacing w:before="211" w:line="276" w:lineRule="exact"/>
        <w:ind w:left="993" w:hanging="284"/>
        <w:jc w:val="left"/>
        <w:rPr>
          <w:b/>
          <w:sz w:val="24"/>
          <w:szCs w:val="24"/>
        </w:rPr>
      </w:pPr>
      <w:r w:rsidRPr="00227F7A">
        <w:rPr>
          <w:b/>
          <w:sz w:val="24"/>
          <w:szCs w:val="24"/>
        </w:rPr>
        <w:t>Decision Items</w:t>
      </w:r>
    </w:p>
    <w:p w14:paraId="5792714E" w14:textId="77777777" w:rsidR="00227F7A" w:rsidRPr="00227F7A" w:rsidRDefault="00227F7A" w:rsidP="00227F7A">
      <w:pPr>
        <w:pStyle w:val="ListParagraph"/>
        <w:tabs>
          <w:tab w:val="left" w:pos="1297"/>
        </w:tabs>
        <w:spacing w:before="211" w:line="276" w:lineRule="exact"/>
        <w:ind w:left="1296" w:firstLine="0"/>
        <w:rPr>
          <w:b/>
          <w:sz w:val="24"/>
          <w:szCs w:val="24"/>
        </w:rPr>
      </w:pPr>
    </w:p>
    <w:p w14:paraId="28119108" w14:textId="77777777" w:rsidR="003B1AF8" w:rsidRPr="00F36B1C" w:rsidRDefault="00010BC8" w:rsidP="00F36B1C">
      <w:pPr>
        <w:pStyle w:val="ListParagraph"/>
        <w:numPr>
          <w:ilvl w:val="1"/>
          <w:numId w:val="2"/>
        </w:numPr>
        <w:tabs>
          <w:tab w:val="left" w:pos="1297"/>
          <w:tab w:val="left" w:pos="1560"/>
        </w:tabs>
        <w:spacing w:line="266" w:lineRule="exact"/>
        <w:ind w:left="1134" w:right="-1" w:hanging="20"/>
        <w:rPr>
          <w:sz w:val="24"/>
          <w:szCs w:val="24"/>
          <w:u w:val="single"/>
        </w:rPr>
      </w:pPr>
      <w:r w:rsidRPr="00F36B1C">
        <w:rPr>
          <w:sz w:val="24"/>
          <w:szCs w:val="24"/>
          <w:u w:val="single"/>
        </w:rPr>
        <w:t>9</w:t>
      </w:r>
      <w:r w:rsidR="00C33C94" w:rsidRPr="00F36B1C">
        <w:rPr>
          <w:sz w:val="24"/>
          <w:szCs w:val="24"/>
          <w:u w:val="single"/>
        </w:rPr>
        <w:t xml:space="preserve">.3 </w:t>
      </w:r>
      <w:proofErr w:type="spellStart"/>
      <w:r w:rsidR="00C33C94" w:rsidRPr="00F36B1C">
        <w:rPr>
          <w:sz w:val="24"/>
          <w:szCs w:val="24"/>
          <w:u w:val="single"/>
        </w:rPr>
        <w:t>Deton'cho</w:t>
      </w:r>
      <w:proofErr w:type="spellEnd"/>
      <w:r w:rsidR="00C33C94" w:rsidRPr="00F36B1C">
        <w:rPr>
          <w:sz w:val="24"/>
          <w:szCs w:val="24"/>
          <w:u w:val="single"/>
        </w:rPr>
        <w:t xml:space="preserve"> Luna </w:t>
      </w:r>
      <w:proofErr w:type="gramStart"/>
      <w:r w:rsidR="00C33C94" w:rsidRPr="00F36B1C">
        <w:rPr>
          <w:sz w:val="24"/>
          <w:szCs w:val="24"/>
          <w:u w:val="single"/>
        </w:rPr>
        <w:t>3 year</w:t>
      </w:r>
      <w:proofErr w:type="gramEnd"/>
      <w:r w:rsidR="00C33C94" w:rsidRPr="00F36B1C">
        <w:rPr>
          <w:sz w:val="24"/>
          <w:szCs w:val="24"/>
          <w:u w:val="single"/>
        </w:rPr>
        <w:t xml:space="preserve"> rental of 15 parking spaces June 2023 to July 2026.</w:t>
      </w:r>
    </w:p>
    <w:p w14:paraId="44F5B5A0" w14:textId="77777777" w:rsidR="00F438D9" w:rsidRPr="00DF30AE" w:rsidRDefault="00F438D9">
      <w:pPr>
        <w:pStyle w:val="BodyText"/>
        <w:spacing w:line="266" w:lineRule="exact"/>
        <w:ind w:left="1060"/>
      </w:pPr>
    </w:p>
    <w:p w14:paraId="21458D2C" w14:textId="77777777" w:rsidR="00F438D9" w:rsidRPr="00DF30AE" w:rsidRDefault="00321DD1">
      <w:pPr>
        <w:pStyle w:val="BodyText"/>
        <w:spacing w:line="266" w:lineRule="exact"/>
        <w:ind w:left="1060"/>
      </w:pPr>
      <w:r w:rsidRPr="00DF30AE">
        <w:t xml:space="preserve">Motion: </w:t>
      </w:r>
      <w:r w:rsidR="00F36B1C">
        <w:t>John Stephenson</w:t>
      </w:r>
    </w:p>
    <w:p w14:paraId="0445A6DB" w14:textId="77777777" w:rsidR="00321DD1" w:rsidRPr="00DF30AE" w:rsidRDefault="00321DD1">
      <w:pPr>
        <w:pStyle w:val="BodyText"/>
        <w:spacing w:line="266" w:lineRule="exact"/>
        <w:ind w:left="1060"/>
      </w:pPr>
    </w:p>
    <w:p w14:paraId="7F1ED92D" w14:textId="77777777" w:rsidR="00321DD1" w:rsidRPr="00DF30AE" w:rsidRDefault="00321DD1" w:rsidP="00321DD1">
      <w:pPr>
        <w:ind w:left="1060"/>
        <w:rPr>
          <w:rFonts w:eastAsia="Times New Roman"/>
          <w:color w:val="222222"/>
          <w:sz w:val="24"/>
          <w:szCs w:val="24"/>
          <w:lang w:val="en-CA" w:eastAsia="en-CA"/>
        </w:rPr>
      </w:pPr>
      <w:r w:rsidRPr="00DF30AE">
        <w:rPr>
          <w:rFonts w:eastAsia="Times New Roman"/>
          <w:color w:val="222222"/>
          <w:sz w:val="24"/>
          <w:szCs w:val="24"/>
          <w:lang w:val="en-CA" w:eastAsia="en-CA"/>
        </w:rPr>
        <w:t xml:space="preserve">I move the YKSC Board of Directors approve in principle the rental of parking to </w:t>
      </w:r>
      <w:proofErr w:type="spellStart"/>
      <w:r w:rsidRPr="00DF30AE">
        <w:rPr>
          <w:rFonts w:eastAsia="Times New Roman"/>
          <w:color w:val="222222"/>
          <w:sz w:val="24"/>
          <w:szCs w:val="24"/>
          <w:lang w:val="en-CA" w:eastAsia="en-CA"/>
        </w:rPr>
        <w:t>Deton’Cho</w:t>
      </w:r>
      <w:proofErr w:type="spellEnd"/>
      <w:r w:rsidRPr="00DF30AE">
        <w:rPr>
          <w:rFonts w:eastAsia="Times New Roman"/>
          <w:color w:val="222222"/>
          <w:sz w:val="24"/>
          <w:szCs w:val="24"/>
          <w:lang w:val="en-CA" w:eastAsia="en-CA"/>
        </w:rPr>
        <w:t xml:space="preserve"> </w:t>
      </w:r>
      <w:proofErr w:type="spellStart"/>
      <w:r w:rsidRPr="00DF30AE">
        <w:rPr>
          <w:rFonts w:eastAsia="Times New Roman"/>
          <w:color w:val="222222"/>
          <w:sz w:val="24"/>
          <w:szCs w:val="24"/>
          <w:lang w:val="en-CA" w:eastAsia="en-CA"/>
        </w:rPr>
        <w:t>Nuna</w:t>
      </w:r>
      <w:proofErr w:type="spellEnd"/>
      <w:r w:rsidRPr="00DF30AE">
        <w:rPr>
          <w:rFonts w:eastAsia="Times New Roman"/>
          <w:color w:val="222222"/>
          <w:sz w:val="24"/>
          <w:szCs w:val="24"/>
          <w:lang w:val="en-CA" w:eastAsia="en-CA"/>
        </w:rPr>
        <w:t xml:space="preserve"> Joint Venture pending a final agreement. The parking rental will be for 3 years for 15 vehicle places at $110 per place per month. A Parking Rental Agreement will be developed for approval by the Board at the next meeting. </w:t>
      </w:r>
    </w:p>
    <w:p w14:paraId="5D7E8756" w14:textId="77777777" w:rsidR="00321DD1" w:rsidRPr="00DF30AE" w:rsidRDefault="00321DD1">
      <w:pPr>
        <w:pStyle w:val="BodyText"/>
        <w:spacing w:line="266" w:lineRule="exact"/>
        <w:ind w:left="1060"/>
        <w:rPr>
          <w:lang w:val="en-CA"/>
        </w:rPr>
      </w:pPr>
    </w:p>
    <w:p w14:paraId="5A1ACEF9" w14:textId="77777777" w:rsidR="00321DD1" w:rsidRPr="00DF30AE" w:rsidRDefault="00F36B1C">
      <w:pPr>
        <w:pStyle w:val="BodyText"/>
        <w:spacing w:line="266" w:lineRule="exact"/>
        <w:ind w:left="1060"/>
        <w:rPr>
          <w:lang w:val="en-CA"/>
        </w:rPr>
      </w:pPr>
      <w:r>
        <w:rPr>
          <w:lang w:val="en-CA"/>
        </w:rPr>
        <w:t xml:space="preserve">Seconded by </w:t>
      </w:r>
      <w:r w:rsidR="00321DD1" w:rsidRPr="00DF30AE">
        <w:rPr>
          <w:lang w:val="en-CA"/>
        </w:rPr>
        <w:t>Mark – carried</w:t>
      </w:r>
      <w:r>
        <w:rPr>
          <w:lang w:val="en-CA"/>
        </w:rPr>
        <w:t xml:space="preserve"> with none opposing</w:t>
      </w:r>
    </w:p>
    <w:p w14:paraId="51831367" w14:textId="77777777" w:rsidR="00321DD1" w:rsidRPr="00DF30AE" w:rsidRDefault="00321DD1">
      <w:pPr>
        <w:pStyle w:val="BodyText"/>
        <w:spacing w:line="266" w:lineRule="exact"/>
        <w:ind w:left="1060"/>
        <w:rPr>
          <w:lang w:val="en-CA"/>
        </w:rPr>
      </w:pPr>
    </w:p>
    <w:p w14:paraId="2C8C344E" w14:textId="77777777" w:rsidR="00F36B1C" w:rsidRPr="00F36B1C" w:rsidRDefault="00F36B1C" w:rsidP="00321DD1">
      <w:pPr>
        <w:ind w:left="1060"/>
        <w:rPr>
          <w:rFonts w:eastAsia="Times New Roman"/>
          <w:b/>
          <w:color w:val="222222"/>
          <w:sz w:val="24"/>
          <w:szCs w:val="24"/>
          <w:lang w:val="en-CA" w:eastAsia="en-CA"/>
        </w:rPr>
      </w:pPr>
    </w:p>
    <w:p w14:paraId="19BF5EAB" w14:textId="77777777" w:rsidR="00321DD1" w:rsidRPr="00DF30AE" w:rsidRDefault="00F36B1C" w:rsidP="00321DD1">
      <w:pPr>
        <w:ind w:left="1060"/>
        <w:rPr>
          <w:rFonts w:eastAsia="Times New Roman"/>
          <w:b/>
          <w:color w:val="222222"/>
          <w:sz w:val="24"/>
          <w:szCs w:val="24"/>
          <w:lang w:val="en-CA" w:eastAsia="en-CA"/>
        </w:rPr>
      </w:pPr>
      <w:r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Action Item: </w:t>
      </w:r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Director of Facilities – Communications with </w:t>
      </w:r>
      <w:proofErr w:type="spellStart"/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>Deton`Cho</w:t>
      </w:r>
      <w:proofErr w:type="spellEnd"/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 </w:t>
      </w:r>
      <w:proofErr w:type="spellStart"/>
      <w:r>
        <w:rPr>
          <w:rFonts w:eastAsia="Times New Roman"/>
          <w:b/>
          <w:color w:val="222222"/>
          <w:sz w:val="24"/>
          <w:szCs w:val="24"/>
          <w:lang w:val="en-CA" w:eastAsia="en-CA"/>
        </w:rPr>
        <w:t>N</w:t>
      </w:r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>una</w:t>
      </w:r>
      <w:proofErr w:type="spellEnd"/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, </w:t>
      </w:r>
      <w:proofErr w:type="gramStart"/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>Draft</w:t>
      </w:r>
      <w:proofErr w:type="gramEnd"/>
      <w:r w:rsidR="00321DD1" w:rsidRPr="00F36B1C"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 a Parking Rental Agreement and submit it to the Board for approval at the May Board Meeting</w:t>
      </w:r>
      <w:r w:rsidR="00676AF0"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. </w:t>
      </w:r>
      <w:r>
        <w:rPr>
          <w:rFonts w:eastAsia="Times New Roman"/>
          <w:b/>
          <w:color w:val="222222"/>
          <w:sz w:val="24"/>
          <w:szCs w:val="24"/>
          <w:lang w:val="en-CA" w:eastAsia="en-CA"/>
        </w:rPr>
        <w:t>T</w:t>
      </w:r>
      <w:r w:rsidR="00321DD1" w:rsidRPr="00DF30AE">
        <w:rPr>
          <w:rFonts w:eastAsia="Times New Roman"/>
          <w:b/>
          <w:color w:val="222222"/>
          <w:sz w:val="24"/>
          <w:szCs w:val="24"/>
          <w:lang w:val="en-CA" w:eastAsia="en-CA"/>
        </w:rPr>
        <w:t>ania/Gary/Heather</w:t>
      </w:r>
      <w:r>
        <w:rPr>
          <w:rFonts w:eastAsia="Times New Roman"/>
          <w:b/>
          <w:color w:val="222222"/>
          <w:sz w:val="24"/>
          <w:szCs w:val="24"/>
          <w:lang w:val="en-CA" w:eastAsia="en-CA"/>
        </w:rPr>
        <w:t xml:space="preserve"> will help by reviewing the draft agreement.</w:t>
      </w:r>
    </w:p>
    <w:p w14:paraId="5D9F80CA" w14:textId="77777777" w:rsidR="00321DD1" w:rsidRPr="00DF30AE" w:rsidRDefault="00321DD1">
      <w:pPr>
        <w:pStyle w:val="BodyText"/>
        <w:spacing w:line="266" w:lineRule="exact"/>
        <w:ind w:left="1060"/>
        <w:rPr>
          <w:lang w:val="en-CA"/>
        </w:rPr>
      </w:pPr>
    </w:p>
    <w:p w14:paraId="4B1CA7D7" w14:textId="77777777" w:rsidR="00321DD1" w:rsidRPr="00DF30AE" w:rsidRDefault="00227F7A" w:rsidP="00F36B1C">
      <w:pPr>
        <w:pStyle w:val="BodyText"/>
        <w:spacing w:line="266" w:lineRule="exact"/>
        <w:ind w:left="340" w:firstLine="720"/>
        <w:rPr>
          <w:lang w:val="en-CA"/>
        </w:rPr>
      </w:pPr>
      <w:r>
        <w:rPr>
          <w:lang w:val="en-CA"/>
        </w:rPr>
        <w:t>Action Item: Gary</w:t>
      </w:r>
      <w:r w:rsidR="00321DD1" w:rsidRPr="00DF30AE">
        <w:rPr>
          <w:lang w:val="en-CA"/>
        </w:rPr>
        <w:t xml:space="preserve"> will contact the city to notify them and seek approval.</w:t>
      </w:r>
    </w:p>
    <w:p w14:paraId="255FB082" w14:textId="77777777" w:rsidR="00321DD1" w:rsidRPr="00DF30AE" w:rsidRDefault="00321DD1">
      <w:pPr>
        <w:pStyle w:val="BodyText"/>
        <w:spacing w:line="266" w:lineRule="exact"/>
        <w:ind w:left="1060"/>
        <w:rPr>
          <w:lang w:val="en-CA"/>
        </w:rPr>
      </w:pPr>
    </w:p>
    <w:p w14:paraId="6303370D" w14:textId="77777777" w:rsidR="00321DD1" w:rsidRPr="00DF30AE" w:rsidRDefault="00321DD1">
      <w:pPr>
        <w:pStyle w:val="BodyText"/>
        <w:spacing w:line="266" w:lineRule="exact"/>
        <w:ind w:left="1060"/>
        <w:rPr>
          <w:lang w:val="en-CA"/>
        </w:rPr>
      </w:pPr>
    </w:p>
    <w:p w14:paraId="0D63E709" w14:textId="77777777" w:rsidR="003B1AF8" w:rsidRPr="00DF30AE" w:rsidRDefault="00676AF0" w:rsidP="00676AF0">
      <w:pPr>
        <w:pStyle w:val="ListParagraph"/>
        <w:numPr>
          <w:ilvl w:val="0"/>
          <w:numId w:val="2"/>
        </w:numPr>
        <w:tabs>
          <w:tab w:val="left" w:pos="851"/>
        </w:tabs>
        <w:spacing w:before="211" w:line="276" w:lineRule="exact"/>
        <w:ind w:left="993" w:hanging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33C94" w:rsidRPr="00DF30AE">
        <w:rPr>
          <w:b/>
          <w:sz w:val="24"/>
          <w:szCs w:val="24"/>
        </w:rPr>
        <w:t>chedule Next</w:t>
      </w:r>
      <w:r w:rsidR="00C33C94" w:rsidRPr="00676AF0">
        <w:rPr>
          <w:b/>
          <w:sz w:val="24"/>
          <w:szCs w:val="24"/>
        </w:rPr>
        <w:t xml:space="preserve"> </w:t>
      </w:r>
      <w:r w:rsidR="00C33C94" w:rsidRPr="00DF30AE">
        <w:rPr>
          <w:b/>
          <w:sz w:val="24"/>
          <w:szCs w:val="24"/>
        </w:rPr>
        <w:t>Meeting</w:t>
      </w:r>
      <w:r w:rsidR="006469E0" w:rsidRPr="00DF30AE">
        <w:rPr>
          <w:b/>
          <w:sz w:val="24"/>
          <w:szCs w:val="24"/>
        </w:rPr>
        <w:t>s</w:t>
      </w:r>
    </w:p>
    <w:p w14:paraId="4CA2FAAB" w14:textId="77777777" w:rsidR="006469E0" w:rsidRPr="00DF30AE" w:rsidRDefault="006469E0" w:rsidP="006469E0">
      <w:pPr>
        <w:pStyle w:val="ListParagraph"/>
        <w:tabs>
          <w:tab w:val="left" w:pos="1092"/>
          <w:tab w:val="left" w:pos="1093"/>
        </w:tabs>
        <w:ind w:left="1092" w:firstLine="0"/>
        <w:rPr>
          <w:b/>
          <w:sz w:val="24"/>
          <w:szCs w:val="24"/>
        </w:rPr>
      </w:pPr>
    </w:p>
    <w:p w14:paraId="23774704" w14:textId="77777777" w:rsidR="006469E0" w:rsidRPr="00DF30AE" w:rsidRDefault="006469E0" w:rsidP="006469E0">
      <w:pPr>
        <w:pStyle w:val="ListParagraph"/>
        <w:tabs>
          <w:tab w:val="left" w:pos="1092"/>
          <w:tab w:val="left" w:pos="1093"/>
        </w:tabs>
        <w:ind w:left="1092" w:firstLine="0"/>
        <w:rPr>
          <w:sz w:val="24"/>
          <w:szCs w:val="24"/>
        </w:rPr>
      </w:pPr>
      <w:r w:rsidRPr="00DF30AE">
        <w:rPr>
          <w:sz w:val="24"/>
          <w:szCs w:val="24"/>
        </w:rPr>
        <w:t>May 15, 7pm</w:t>
      </w:r>
      <w:r w:rsidR="00C33C94" w:rsidRPr="00DF30AE">
        <w:rPr>
          <w:sz w:val="24"/>
          <w:szCs w:val="24"/>
        </w:rPr>
        <w:t xml:space="preserve"> – snacks by heather</w:t>
      </w:r>
    </w:p>
    <w:p w14:paraId="31EC3693" w14:textId="77777777" w:rsidR="006469E0" w:rsidRPr="00DF30AE" w:rsidRDefault="006469E0" w:rsidP="006469E0">
      <w:pPr>
        <w:pStyle w:val="ListParagraph"/>
        <w:tabs>
          <w:tab w:val="left" w:pos="1092"/>
          <w:tab w:val="left" w:pos="1093"/>
        </w:tabs>
        <w:ind w:left="1092" w:firstLine="0"/>
        <w:rPr>
          <w:sz w:val="24"/>
          <w:szCs w:val="24"/>
        </w:rPr>
      </w:pPr>
    </w:p>
    <w:p w14:paraId="4DF6823D" w14:textId="77777777" w:rsidR="006469E0" w:rsidRPr="00DF30AE" w:rsidRDefault="006469E0" w:rsidP="006469E0">
      <w:pPr>
        <w:pStyle w:val="ListParagraph"/>
        <w:tabs>
          <w:tab w:val="left" w:pos="1092"/>
          <w:tab w:val="left" w:pos="1093"/>
        </w:tabs>
        <w:ind w:left="1092" w:firstLine="0"/>
        <w:rPr>
          <w:b/>
          <w:sz w:val="24"/>
          <w:szCs w:val="24"/>
        </w:rPr>
      </w:pPr>
      <w:r w:rsidRPr="00DF30AE">
        <w:rPr>
          <w:sz w:val="24"/>
          <w:szCs w:val="24"/>
        </w:rPr>
        <w:t xml:space="preserve">June 14, </w:t>
      </w:r>
      <w:r w:rsidR="00C33C94" w:rsidRPr="00DF30AE">
        <w:rPr>
          <w:sz w:val="24"/>
          <w:szCs w:val="24"/>
        </w:rPr>
        <w:t>dinner starting at 5pm. AGM at 7pm</w:t>
      </w:r>
    </w:p>
    <w:p w14:paraId="04EF3A07" w14:textId="77777777" w:rsidR="00DF30AE" w:rsidRPr="00DF30AE" w:rsidRDefault="00DF30AE" w:rsidP="006469E0">
      <w:pPr>
        <w:pStyle w:val="ListParagraph"/>
        <w:tabs>
          <w:tab w:val="left" w:pos="1092"/>
          <w:tab w:val="left" w:pos="1093"/>
        </w:tabs>
        <w:ind w:left="1092" w:firstLine="0"/>
        <w:rPr>
          <w:b/>
          <w:sz w:val="24"/>
          <w:szCs w:val="24"/>
        </w:rPr>
      </w:pPr>
    </w:p>
    <w:p w14:paraId="6891C62E" w14:textId="77777777" w:rsidR="00C33C94" w:rsidRPr="00676AF0" w:rsidRDefault="00DF30AE" w:rsidP="00676AF0">
      <w:pPr>
        <w:ind w:left="1060"/>
        <w:rPr>
          <w:rFonts w:eastAsia="Times New Roman"/>
          <w:b/>
          <w:color w:val="222222"/>
          <w:sz w:val="24"/>
          <w:szCs w:val="24"/>
          <w:lang w:val="en-CA" w:eastAsia="en-CA"/>
        </w:rPr>
      </w:pPr>
      <w:r w:rsidRPr="00676AF0">
        <w:rPr>
          <w:rFonts w:eastAsia="Times New Roman"/>
          <w:b/>
          <w:color w:val="222222"/>
          <w:sz w:val="24"/>
          <w:szCs w:val="24"/>
          <w:lang w:val="en-CA" w:eastAsia="en-CA"/>
        </w:rPr>
        <w:t>Action Item: the board will determine the nominees for annual awards. Nominations are due by the end of April and will be confirmed at the May board meeting.</w:t>
      </w:r>
    </w:p>
    <w:p w14:paraId="3B6CAFEC" w14:textId="77777777" w:rsidR="00C33C94" w:rsidRPr="00DF30AE" w:rsidRDefault="00C33C94" w:rsidP="006469E0">
      <w:pPr>
        <w:pStyle w:val="ListParagraph"/>
        <w:tabs>
          <w:tab w:val="left" w:pos="1092"/>
          <w:tab w:val="left" w:pos="1093"/>
        </w:tabs>
        <w:ind w:left="1092" w:firstLine="0"/>
        <w:rPr>
          <w:b/>
          <w:sz w:val="24"/>
          <w:szCs w:val="24"/>
        </w:rPr>
      </w:pPr>
    </w:p>
    <w:p w14:paraId="53A5C913" w14:textId="77777777" w:rsidR="006469E0" w:rsidRPr="00DF30AE" w:rsidRDefault="006469E0" w:rsidP="006469E0">
      <w:pPr>
        <w:pStyle w:val="ListParagraph"/>
        <w:tabs>
          <w:tab w:val="left" w:pos="1092"/>
          <w:tab w:val="left" w:pos="1093"/>
        </w:tabs>
        <w:ind w:left="1092" w:firstLine="0"/>
        <w:rPr>
          <w:b/>
          <w:sz w:val="24"/>
          <w:szCs w:val="24"/>
        </w:rPr>
      </w:pPr>
    </w:p>
    <w:p w14:paraId="1A1FBDAA" w14:textId="77777777" w:rsidR="006469E0" w:rsidRPr="00DF30AE" w:rsidRDefault="00DF30AE" w:rsidP="00676AF0">
      <w:pPr>
        <w:pStyle w:val="ListParagraph"/>
        <w:numPr>
          <w:ilvl w:val="0"/>
          <w:numId w:val="2"/>
        </w:numPr>
        <w:tabs>
          <w:tab w:val="left" w:pos="851"/>
        </w:tabs>
        <w:spacing w:before="211" w:line="276" w:lineRule="exact"/>
        <w:ind w:left="993" w:hanging="284"/>
        <w:jc w:val="left"/>
        <w:rPr>
          <w:b/>
          <w:sz w:val="24"/>
          <w:szCs w:val="24"/>
        </w:rPr>
      </w:pPr>
      <w:r w:rsidRPr="00DF30AE">
        <w:rPr>
          <w:b/>
          <w:sz w:val="24"/>
          <w:szCs w:val="24"/>
        </w:rPr>
        <w:t xml:space="preserve">Meeting </w:t>
      </w:r>
      <w:r w:rsidR="00C33C94" w:rsidRPr="00DF30AE">
        <w:rPr>
          <w:b/>
          <w:sz w:val="24"/>
          <w:szCs w:val="24"/>
        </w:rPr>
        <w:t>Adjourn</w:t>
      </w:r>
      <w:r w:rsidRPr="00DF30AE">
        <w:rPr>
          <w:b/>
          <w:sz w:val="24"/>
          <w:szCs w:val="24"/>
        </w:rPr>
        <w:t xml:space="preserve">ed </w:t>
      </w:r>
      <w:r w:rsidRPr="00676AF0">
        <w:rPr>
          <w:b/>
          <w:sz w:val="24"/>
          <w:szCs w:val="24"/>
        </w:rPr>
        <w:t>(</w:t>
      </w:r>
      <w:r w:rsidR="00C33C94" w:rsidRPr="00676AF0">
        <w:rPr>
          <w:b/>
          <w:sz w:val="24"/>
          <w:szCs w:val="24"/>
        </w:rPr>
        <w:t>9:21pm</w:t>
      </w:r>
      <w:r w:rsidRPr="00676AF0">
        <w:rPr>
          <w:b/>
          <w:sz w:val="24"/>
          <w:szCs w:val="24"/>
        </w:rPr>
        <w:t>)</w:t>
      </w:r>
    </w:p>
    <w:sectPr w:rsidR="006469E0" w:rsidRPr="00DF30AE" w:rsidSect="003B5FF2">
      <w:pgSz w:w="12240" w:h="15840"/>
      <w:pgMar w:top="1135" w:right="1325" w:bottom="141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06B"/>
    <w:multiLevelType w:val="multilevel"/>
    <w:tmpl w:val="66F4171C"/>
    <w:lvl w:ilvl="0">
      <w:start w:val="1"/>
      <w:numFmt w:val="decimal"/>
      <w:lvlText w:val="%1."/>
      <w:lvlJc w:val="left"/>
      <w:pPr>
        <w:ind w:left="912" w:hanging="237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03" w:hanging="40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numFmt w:val="bullet"/>
      <w:lvlText w:val="•"/>
      <w:lvlJc w:val="left"/>
      <w:pPr>
        <w:ind w:left="146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30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0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0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0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0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80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22C35B1F"/>
    <w:multiLevelType w:val="hybridMultilevel"/>
    <w:tmpl w:val="FFB4291E"/>
    <w:lvl w:ilvl="0" w:tplc="EC2E5790">
      <w:start w:val="9"/>
      <w:numFmt w:val="decimal"/>
      <w:lvlText w:val="%1"/>
      <w:lvlJc w:val="left"/>
      <w:pPr>
        <w:ind w:left="1388" w:hanging="6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C324BD18">
      <w:numFmt w:val="bullet"/>
      <w:lvlText w:val="•"/>
      <w:lvlJc w:val="left"/>
      <w:pPr>
        <w:ind w:left="2375" w:hanging="668"/>
      </w:pPr>
      <w:rPr>
        <w:rFonts w:hint="default"/>
        <w:lang w:val="en-US" w:eastAsia="en-US" w:bidi="ar-SA"/>
      </w:rPr>
    </w:lvl>
    <w:lvl w:ilvl="2" w:tplc="D0F03CF0">
      <w:numFmt w:val="bullet"/>
      <w:lvlText w:val="•"/>
      <w:lvlJc w:val="left"/>
      <w:pPr>
        <w:ind w:left="3361" w:hanging="668"/>
      </w:pPr>
      <w:rPr>
        <w:rFonts w:hint="default"/>
        <w:lang w:val="en-US" w:eastAsia="en-US" w:bidi="ar-SA"/>
      </w:rPr>
    </w:lvl>
    <w:lvl w:ilvl="3" w:tplc="4AD0994E">
      <w:numFmt w:val="bullet"/>
      <w:lvlText w:val="•"/>
      <w:lvlJc w:val="left"/>
      <w:pPr>
        <w:ind w:left="4347" w:hanging="668"/>
      </w:pPr>
      <w:rPr>
        <w:rFonts w:hint="default"/>
        <w:lang w:val="en-US" w:eastAsia="en-US" w:bidi="ar-SA"/>
      </w:rPr>
    </w:lvl>
    <w:lvl w:ilvl="4" w:tplc="E8C423B6">
      <w:numFmt w:val="bullet"/>
      <w:lvlText w:val="•"/>
      <w:lvlJc w:val="left"/>
      <w:pPr>
        <w:ind w:left="5333" w:hanging="668"/>
      </w:pPr>
      <w:rPr>
        <w:rFonts w:hint="default"/>
        <w:lang w:val="en-US" w:eastAsia="en-US" w:bidi="ar-SA"/>
      </w:rPr>
    </w:lvl>
    <w:lvl w:ilvl="5" w:tplc="68F60A32">
      <w:numFmt w:val="bullet"/>
      <w:lvlText w:val="•"/>
      <w:lvlJc w:val="left"/>
      <w:pPr>
        <w:ind w:left="6319" w:hanging="668"/>
      </w:pPr>
      <w:rPr>
        <w:rFonts w:hint="default"/>
        <w:lang w:val="en-US" w:eastAsia="en-US" w:bidi="ar-SA"/>
      </w:rPr>
    </w:lvl>
    <w:lvl w:ilvl="6" w:tplc="78027E9E">
      <w:numFmt w:val="bullet"/>
      <w:lvlText w:val="•"/>
      <w:lvlJc w:val="left"/>
      <w:pPr>
        <w:ind w:left="7305" w:hanging="668"/>
      </w:pPr>
      <w:rPr>
        <w:rFonts w:hint="default"/>
        <w:lang w:val="en-US" w:eastAsia="en-US" w:bidi="ar-SA"/>
      </w:rPr>
    </w:lvl>
    <w:lvl w:ilvl="7" w:tplc="D340BA32">
      <w:numFmt w:val="bullet"/>
      <w:lvlText w:val="•"/>
      <w:lvlJc w:val="left"/>
      <w:pPr>
        <w:ind w:left="8291" w:hanging="668"/>
      </w:pPr>
      <w:rPr>
        <w:rFonts w:hint="default"/>
        <w:lang w:val="en-US" w:eastAsia="en-US" w:bidi="ar-SA"/>
      </w:rPr>
    </w:lvl>
    <w:lvl w:ilvl="8" w:tplc="8560308E">
      <w:numFmt w:val="bullet"/>
      <w:lvlText w:val="•"/>
      <w:lvlJc w:val="left"/>
      <w:pPr>
        <w:ind w:left="9277" w:hanging="668"/>
      </w:pPr>
      <w:rPr>
        <w:rFonts w:hint="default"/>
        <w:lang w:val="en-US" w:eastAsia="en-US" w:bidi="ar-SA"/>
      </w:rPr>
    </w:lvl>
  </w:abstractNum>
  <w:num w:numId="1" w16cid:durableId="978807982">
    <w:abstractNumId w:val="1"/>
  </w:num>
  <w:num w:numId="2" w16cid:durableId="19019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F8"/>
    <w:rsid w:val="00010BC8"/>
    <w:rsid w:val="001915E6"/>
    <w:rsid w:val="001E5C96"/>
    <w:rsid w:val="00227F7A"/>
    <w:rsid w:val="00302774"/>
    <w:rsid w:val="00321DD1"/>
    <w:rsid w:val="00323C78"/>
    <w:rsid w:val="003B1AF8"/>
    <w:rsid w:val="003B5FF2"/>
    <w:rsid w:val="00513425"/>
    <w:rsid w:val="00600E13"/>
    <w:rsid w:val="006469E0"/>
    <w:rsid w:val="00676AF0"/>
    <w:rsid w:val="00781C64"/>
    <w:rsid w:val="008A337F"/>
    <w:rsid w:val="00953397"/>
    <w:rsid w:val="009C37E0"/>
    <w:rsid w:val="00A5596C"/>
    <w:rsid w:val="00B33752"/>
    <w:rsid w:val="00BC06D4"/>
    <w:rsid w:val="00C33C94"/>
    <w:rsid w:val="00C749FE"/>
    <w:rsid w:val="00D010CD"/>
    <w:rsid w:val="00DF30AE"/>
    <w:rsid w:val="00EC456B"/>
    <w:rsid w:val="00F36B1C"/>
    <w:rsid w:val="00F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C46B"/>
  <w15:docId w15:val="{0C97738D-DE17-441E-8EC8-DB452198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0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YKSC Agenda April 3, 2023</vt:lpstr>
    </vt:vector>
  </TitlesOfParts>
  <Company>Justice Canada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YKSC Agenda April 3, 2023</dc:title>
  <dc:creator>Magee, Gary</dc:creator>
  <cp:lastModifiedBy>Hotmail User</cp:lastModifiedBy>
  <cp:revision>2</cp:revision>
  <dcterms:created xsi:type="dcterms:W3CDTF">2023-05-14T03:27:00Z</dcterms:created>
  <dcterms:modified xsi:type="dcterms:W3CDTF">2023-05-14T03:27:00Z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Safari</vt:lpwstr>
  </property>
  <property fmtid="{D5CDD505-2E9C-101B-9397-08002B2CF9AE}" pid="4" name="LastSaved">
    <vt:filetime>2023-04-04T00:00:00Z</vt:filetime>
  </property>
</Properties>
</file>